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0D723" w14:textId="46BA18E1" w:rsidR="00445C17" w:rsidRDefault="00445C17" w:rsidP="00015877">
      <w:pPr>
        <w:pStyle w:val="Heading1"/>
        <w:rPr>
          <w:lang w:val="cy-GB"/>
        </w:rPr>
      </w:pPr>
      <w:r>
        <w:rPr>
          <w:noProof/>
        </w:rPr>
        <w:drawing>
          <wp:inline distT="0" distB="0" distL="0" distR="0" wp14:anchorId="6C594E4C" wp14:editId="1FA39225">
            <wp:extent cx="3426249" cy="585267"/>
            <wp:effectExtent l="0" t="0" r="0" b="0"/>
            <wp:docPr id="717430305" name="drawing" descr="A black background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30305" name="drawing" descr="A black background with blue and red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3426249" cy="585267"/>
                    </a:xfrm>
                    <a:prstGeom prst="rect">
                      <a:avLst/>
                    </a:prstGeom>
                  </pic:spPr>
                </pic:pic>
              </a:graphicData>
            </a:graphic>
          </wp:inline>
        </w:drawing>
      </w:r>
    </w:p>
    <w:p w14:paraId="3A13AB68" w14:textId="77777777" w:rsidR="00445C17" w:rsidRPr="00445C17" w:rsidRDefault="00445C17" w:rsidP="00445C17">
      <w:pPr>
        <w:rPr>
          <w:lang w:val="cy-GB"/>
        </w:rPr>
      </w:pPr>
    </w:p>
    <w:p w14:paraId="09FA2D54" w14:textId="4498D544" w:rsidR="005D139B" w:rsidRPr="00FD0C9F" w:rsidRDefault="00CD059E" w:rsidP="00015877">
      <w:pPr>
        <w:pStyle w:val="Heading1"/>
        <w:rPr>
          <w:lang w:val="cy-GB"/>
        </w:rPr>
      </w:pPr>
      <w:r w:rsidRPr="00FD0C9F">
        <w:rPr>
          <w:lang w:val="cy-GB"/>
        </w:rPr>
        <w:t xml:space="preserve">Pennaeth Theatr, Celfyddydau </w:t>
      </w:r>
      <w:r w:rsidR="00A32BA6">
        <w:rPr>
          <w:lang w:val="cy-GB"/>
        </w:rPr>
        <w:t xml:space="preserve">Perfformio </w:t>
      </w:r>
      <w:r w:rsidRPr="00FD0C9F">
        <w:rPr>
          <w:lang w:val="cy-GB"/>
        </w:rPr>
        <w:t>a</w:t>
      </w:r>
      <w:r w:rsidR="00AF25C5">
        <w:rPr>
          <w:lang w:val="cy-GB"/>
        </w:rPr>
        <w:t xml:space="preserve"> </w:t>
      </w:r>
      <w:r w:rsidRPr="00FD0C9F">
        <w:rPr>
          <w:lang w:val="cy-GB"/>
        </w:rPr>
        <w:t>Theithio</w:t>
      </w:r>
    </w:p>
    <w:p w14:paraId="0E6B8B17" w14:textId="653CFE73" w:rsidR="00AC61C8" w:rsidRPr="00FD0C9F" w:rsidRDefault="00AE2DBA" w:rsidP="0071178B">
      <w:pPr>
        <w:pStyle w:val="Heading2"/>
        <w:rPr>
          <w:rFonts w:ascii="FS Me" w:hAnsi="FS Me"/>
        </w:rPr>
      </w:pPr>
      <w:r w:rsidRPr="00FD0C9F">
        <w:rPr>
          <w:rFonts w:ascii="FS Me" w:hAnsi="FS Me"/>
        </w:rPr>
        <w:t>Disgrifiad o’r Rôl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3C145B" w:rsidRPr="006D1044" w14:paraId="3456A365" w14:textId="77777777" w:rsidTr="67E73091">
        <w:tc>
          <w:tcPr>
            <w:tcW w:w="2268" w:type="dxa"/>
            <w:shd w:val="clear" w:color="auto" w:fill="DEEAF6" w:themeFill="accent5" w:themeFillTint="33"/>
          </w:tcPr>
          <w:p w14:paraId="5D81094E" w14:textId="34B2DA7C" w:rsidR="00AC61C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Graddfa gyflog:</w:t>
            </w:r>
          </w:p>
        </w:tc>
        <w:tc>
          <w:tcPr>
            <w:tcW w:w="279" w:type="dxa"/>
            <w:shd w:val="clear" w:color="auto" w:fill="DEEAF6" w:themeFill="accent5" w:themeFillTint="33"/>
          </w:tcPr>
          <w:p w14:paraId="3A4ED279" w14:textId="77777777" w:rsidR="00AC61C8" w:rsidRPr="006D1044" w:rsidRDefault="00AC61C8" w:rsidP="00AC61C8">
            <w:pPr>
              <w:rPr>
                <w:rFonts w:ascii="FS Me Light" w:hAnsi="FS Me Light"/>
                <w:sz w:val="24"/>
                <w:szCs w:val="24"/>
                <w:lang w:val="cy-GB"/>
              </w:rPr>
            </w:pPr>
          </w:p>
        </w:tc>
        <w:tc>
          <w:tcPr>
            <w:tcW w:w="7085" w:type="dxa"/>
            <w:shd w:val="clear" w:color="auto" w:fill="DEEAF6" w:themeFill="accent5" w:themeFillTint="33"/>
          </w:tcPr>
          <w:p w14:paraId="7CED3D53" w14:textId="5CA6D8B1" w:rsidR="00AC61C8" w:rsidRPr="006D1044" w:rsidRDefault="003C145B" w:rsidP="67E73091">
            <w:pPr>
              <w:rPr>
                <w:lang w:val="cy-GB"/>
              </w:rPr>
            </w:pPr>
            <w:r w:rsidRPr="006D1044">
              <w:rPr>
                <w:rFonts w:ascii="FS Me Light" w:eastAsia="FS Me Light" w:hAnsi="FS Me Light" w:cs="FS Me Light"/>
                <w:sz w:val="24"/>
                <w:szCs w:val="24"/>
                <w:lang w:val="cy-GB"/>
              </w:rPr>
              <w:t>E</w:t>
            </w:r>
          </w:p>
        </w:tc>
      </w:tr>
      <w:tr w:rsidR="003C145B" w:rsidRPr="006D1044" w14:paraId="73E0C4FB" w14:textId="77777777" w:rsidTr="67E73091">
        <w:tc>
          <w:tcPr>
            <w:tcW w:w="2268" w:type="dxa"/>
            <w:shd w:val="clear" w:color="auto" w:fill="DEEAF6" w:themeFill="accent5" w:themeFillTint="33"/>
          </w:tcPr>
          <w:p w14:paraId="1CE588BC" w14:textId="66FBD7B9" w:rsidR="0064527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Cyfeirnod:</w:t>
            </w:r>
          </w:p>
        </w:tc>
        <w:tc>
          <w:tcPr>
            <w:tcW w:w="279" w:type="dxa"/>
            <w:shd w:val="clear" w:color="auto" w:fill="DEEAF6" w:themeFill="accent5" w:themeFillTint="33"/>
          </w:tcPr>
          <w:p w14:paraId="2CBB59D5" w14:textId="77777777" w:rsidR="00645278" w:rsidRPr="006D1044" w:rsidRDefault="00645278" w:rsidP="00AC61C8">
            <w:pPr>
              <w:rPr>
                <w:rFonts w:ascii="FS Me Light" w:hAnsi="FS Me Light"/>
                <w:sz w:val="24"/>
                <w:szCs w:val="24"/>
                <w:lang w:val="cy-GB"/>
              </w:rPr>
            </w:pPr>
          </w:p>
        </w:tc>
        <w:tc>
          <w:tcPr>
            <w:tcW w:w="7085" w:type="dxa"/>
            <w:shd w:val="clear" w:color="auto" w:fill="DEEAF6" w:themeFill="accent5" w:themeFillTint="33"/>
          </w:tcPr>
          <w:p w14:paraId="2A720970" w14:textId="23EED921" w:rsidR="00645278" w:rsidRPr="006D1044" w:rsidRDefault="00031398" w:rsidP="00AC61C8">
            <w:pPr>
              <w:rPr>
                <w:rFonts w:ascii="FS Me Light" w:hAnsi="FS Me Light"/>
                <w:sz w:val="24"/>
                <w:szCs w:val="24"/>
                <w:lang w:val="cy-GB"/>
              </w:rPr>
            </w:pPr>
            <w:r w:rsidRPr="006D1044">
              <w:rPr>
                <w:rFonts w:ascii="FS Me Light" w:hAnsi="FS Me Light"/>
                <w:sz w:val="24"/>
                <w:szCs w:val="24"/>
                <w:lang w:val="cy-GB"/>
              </w:rPr>
              <w:t>H</w:t>
            </w:r>
            <w:r w:rsidR="00CD059E" w:rsidRPr="006D1044">
              <w:rPr>
                <w:rFonts w:ascii="FS Me Light" w:hAnsi="FS Me Light"/>
                <w:sz w:val="24"/>
                <w:szCs w:val="24"/>
                <w:lang w:val="cy-GB"/>
              </w:rPr>
              <w:t>TPAT</w:t>
            </w:r>
          </w:p>
        </w:tc>
      </w:tr>
      <w:tr w:rsidR="003C145B" w:rsidRPr="006D1044" w14:paraId="0F182AA4" w14:textId="77777777" w:rsidTr="67E73091">
        <w:tc>
          <w:tcPr>
            <w:tcW w:w="2268" w:type="dxa"/>
            <w:shd w:val="clear" w:color="auto" w:fill="DEEAF6" w:themeFill="accent5" w:themeFillTint="33"/>
          </w:tcPr>
          <w:p w14:paraId="7AC73879" w14:textId="1D404A0D" w:rsidR="00AC61C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Tîm:</w:t>
            </w:r>
          </w:p>
        </w:tc>
        <w:tc>
          <w:tcPr>
            <w:tcW w:w="279" w:type="dxa"/>
            <w:shd w:val="clear" w:color="auto" w:fill="DEEAF6" w:themeFill="accent5" w:themeFillTint="33"/>
          </w:tcPr>
          <w:p w14:paraId="47CE718B" w14:textId="77777777" w:rsidR="00AC61C8" w:rsidRPr="006D1044" w:rsidRDefault="00AC61C8" w:rsidP="00AC61C8">
            <w:pPr>
              <w:rPr>
                <w:rFonts w:ascii="FS Me Light" w:hAnsi="FS Me Light"/>
                <w:sz w:val="24"/>
                <w:szCs w:val="24"/>
                <w:lang w:val="cy-GB"/>
              </w:rPr>
            </w:pPr>
          </w:p>
        </w:tc>
        <w:tc>
          <w:tcPr>
            <w:tcW w:w="7085" w:type="dxa"/>
            <w:shd w:val="clear" w:color="auto" w:fill="DEEAF6" w:themeFill="accent5" w:themeFillTint="33"/>
          </w:tcPr>
          <w:p w14:paraId="55E6B770" w14:textId="0416F618" w:rsidR="00AC61C8" w:rsidRPr="006D1044" w:rsidRDefault="00031398" w:rsidP="00AC61C8">
            <w:pPr>
              <w:rPr>
                <w:rFonts w:ascii="FS Me Light" w:hAnsi="FS Me Light"/>
                <w:sz w:val="24"/>
                <w:szCs w:val="24"/>
                <w:lang w:val="cy-GB"/>
              </w:rPr>
            </w:pPr>
            <w:r w:rsidRPr="006D1044">
              <w:rPr>
                <w:rFonts w:ascii="FS Me Light" w:hAnsi="FS Me Light"/>
                <w:sz w:val="24"/>
                <w:szCs w:val="24"/>
                <w:lang w:val="cy-GB"/>
              </w:rPr>
              <w:t>Y Celfyddydau</w:t>
            </w:r>
          </w:p>
        </w:tc>
      </w:tr>
      <w:tr w:rsidR="003C145B" w:rsidRPr="006D1044" w14:paraId="4B38F47D" w14:textId="77777777" w:rsidTr="67E73091">
        <w:tc>
          <w:tcPr>
            <w:tcW w:w="2268" w:type="dxa"/>
            <w:shd w:val="clear" w:color="auto" w:fill="DEEAF6" w:themeFill="accent5" w:themeFillTint="33"/>
          </w:tcPr>
          <w:p w14:paraId="2D289F16" w14:textId="5A48A23B" w:rsidR="00AC61C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Yn adrodd i:</w:t>
            </w:r>
          </w:p>
        </w:tc>
        <w:tc>
          <w:tcPr>
            <w:tcW w:w="279" w:type="dxa"/>
            <w:shd w:val="clear" w:color="auto" w:fill="DEEAF6" w:themeFill="accent5" w:themeFillTint="33"/>
          </w:tcPr>
          <w:p w14:paraId="0A6BC9BD" w14:textId="77777777" w:rsidR="00AC61C8" w:rsidRPr="006D1044" w:rsidRDefault="00AC61C8" w:rsidP="00AC61C8">
            <w:pPr>
              <w:rPr>
                <w:rFonts w:ascii="FS Me Light" w:hAnsi="FS Me Light"/>
                <w:sz w:val="24"/>
                <w:szCs w:val="24"/>
                <w:lang w:val="cy-GB"/>
              </w:rPr>
            </w:pPr>
          </w:p>
        </w:tc>
        <w:tc>
          <w:tcPr>
            <w:tcW w:w="7085" w:type="dxa"/>
            <w:shd w:val="clear" w:color="auto" w:fill="DEEAF6" w:themeFill="accent5" w:themeFillTint="33"/>
          </w:tcPr>
          <w:p w14:paraId="64271AB8" w14:textId="03920038" w:rsidR="00AC61C8" w:rsidRPr="006D1044" w:rsidRDefault="009F5C52" w:rsidP="00AC61C8">
            <w:pPr>
              <w:rPr>
                <w:rFonts w:ascii="FS Me Light" w:hAnsi="FS Me Light"/>
                <w:sz w:val="24"/>
                <w:szCs w:val="24"/>
                <w:lang w:val="cy-GB"/>
              </w:rPr>
            </w:pPr>
            <w:r w:rsidRPr="006D1044">
              <w:rPr>
                <w:rFonts w:ascii="FS Me Light" w:hAnsi="FS Me Light"/>
                <w:sz w:val="24"/>
                <w:szCs w:val="24"/>
                <w:lang w:val="cy-GB"/>
              </w:rPr>
              <w:t xml:space="preserve">Dirprwy Gyfarwyddwr </w:t>
            </w:r>
            <w:r w:rsidR="00E5228D" w:rsidRPr="006D1044">
              <w:rPr>
                <w:rFonts w:ascii="FS Me Light" w:hAnsi="FS Me Light"/>
                <w:sz w:val="24"/>
                <w:szCs w:val="24"/>
                <w:lang w:val="cy-GB"/>
              </w:rPr>
              <w:t>y Celfyddydau</w:t>
            </w:r>
          </w:p>
        </w:tc>
      </w:tr>
      <w:tr w:rsidR="003C145B" w:rsidRPr="006D1044" w14:paraId="098F54F3" w14:textId="77777777" w:rsidTr="67E73091">
        <w:tc>
          <w:tcPr>
            <w:tcW w:w="2268" w:type="dxa"/>
            <w:shd w:val="clear" w:color="auto" w:fill="DEEAF6" w:themeFill="accent5" w:themeFillTint="33"/>
          </w:tcPr>
          <w:p w14:paraId="63082B9C" w14:textId="39F35C29" w:rsidR="00AC61C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Yn rheoli:</w:t>
            </w:r>
          </w:p>
        </w:tc>
        <w:tc>
          <w:tcPr>
            <w:tcW w:w="279" w:type="dxa"/>
            <w:shd w:val="clear" w:color="auto" w:fill="DEEAF6" w:themeFill="accent5" w:themeFillTint="33"/>
          </w:tcPr>
          <w:p w14:paraId="4B7DF575" w14:textId="77777777" w:rsidR="00AC61C8" w:rsidRPr="006D1044" w:rsidRDefault="00AC61C8" w:rsidP="00AC61C8">
            <w:pPr>
              <w:rPr>
                <w:rFonts w:ascii="FS Me Light" w:hAnsi="FS Me Light"/>
                <w:sz w:val="24"/>
                <w:szCs w:val="24"/>
                <w:lang w:val="cy-GB"/>
              </w:rPr>
            </w:pPr>
          </w:p>
        </w:tc>
        <w:tc>
          <w:tcPr>
            <w:tcW w:w="7085" w:type="dxa"/>
            <w:shd w:val="clear" w:color="auto" w:fill="DEEAF6" w:themeFill="accent5" w:themeFillTint="33"/>
          </w:tcPr>
          <w:p w14:paraId="3A3E7806" w14:textId="3FCB6FD0" w:rsidR="00870E48" w:rsidRPr="006D1044" w:rsidRDefault="004214BA" w:rsidP="004214BA">
            <w:pPr>
              <w:rPr>
                <w:rFonts w:ascii="FS Me Light" w:hAnsi="FS Me Light"/>
                <w:sz w:val="24"/>
                <w:szCs w:val="24"/>
                <w:lang w:val="cy-GB"/>
              </w:rPr>
            </w:pPr>
            <w:r w:rsidRPr="006D1044">
              <w:rPr>
                <w:rFonts w:ascii="FS Me Light" w:hAnsi="FS Me Light"/>
                <w:sz w:val="24"/>
                <w:szCs w:val="24"/>
                <w:lang w:val="cy-GB"/>
              </w:rPr>
              <w:t>Rheolwr Perthynas (Theatr a Theithio), Hwylusydd Datblygu’r Celfyddydau, Cydlynydd Tîm</w:t>
            </w:r>
          </w:p>
        </w:tc>
      </w:tr>
      <w:tr w:rsidR="003C145B" w:rsidRPr="006D1044" w14:paraId="0622AFA8" w14:textId="77777777" w:rsidTr="67E73091">
        <w:tc>
          <w:tcPr>
            <w:tcW w:w="2268" w:type="dxa"/>
            <w:shd w:val="clear" w:color="auto" w:fill="DEEAF6" w:themeFill="accent5" w:themeFillTint="33"/>
          </w:tcPr>
          <w:p w14:paraId="5ABAAECA" w14:textId="584CFF01" w:rsidR="00AC61C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Lleoliad:</w:t>
            </w:r>
          </w:p>
        </w:tc>
        <w:tc>
          <w:tcPr>
            <w:tcW w:w="279" w:type="dxa"/>
            <w:shd w:val="clear" w:color="auto" w:fill="DEEAF6" w:themeFill="accent5" w:themeFillTint="33"/>
          </w:tcPr>
          <w:p w14:paraId="46D06448" w14:textId="77777777" w:rsidR="00AC61C8" w:rsidRPr="006D1044" w:rsidRDefault="00AC61C8" w:rsidP="00AC61C8">
            <w:pPr>
              <w:rPr>
                <w:rFonts w:ascii="FS Me Light" w:hAnsi="FS Me Light"/>
                <w:sz w:val="24"/>
                <w:szCs w:val="24"/>
                <w:lang w:val="cy-GB"/>
              </w:rPr>
            </w:pPr>
          </w:p>
        </w:tc>
        <w:tc>
          <w:tcPr>
            <w:tcW w:w="7085" w:type="dxa"/>
            <w:shd w:val="clear" w:color="auto" w:fill="DEEAF6" w:themeFill="accent5" w:themeFillTint="33"/>
          </w:tcPr>
          <w:p w14:paraId="43A40362" w14:textId="297A5552" w:rsidR="00AC61C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Hyblyg - gellir gweithio o unrhyw un o swyddfeydd Cyngor Celfyddydau Cymru</w:t>
            </w:r>
          </w:p>
        </w:tc>
      </w:tr>
      <w:tr w:rsidR="003C145B" w:rsidRPr="006D1044" w14:paraId="6BF5AC46" w14:textId="77777777" w:rsidTr="67E73091">
        <w:tc>
          <w:tcPr>
            <w:tcW w:w="2268" w:type="dxa"/>
            <w:shd w:val="clear" w:color="auto" w:fill="DEEAF6" w:themeFill="accent5" w:themeFillTint="33"/>
          </w:tcPr>
          <w:p w14:paraId="10A79BCE" w14:textId="08A62D7D" w:rsidR="00AC61C8" w:rsidRPr="006D1044" w:rsidRDefault="00AE2DBA" w:rsidP="00AC61C8">
            <w:pPr>
              <w:rPr>
                <w:rFonts w:ascii="FS Me Light" w:hAnsi="FS Me Light"/>
                <w:sz w:val="24"/>
                <w:szCs w:val="24"/>
                <w:lang w:val="cy-GB"/>
              </w:rPr>
            </w:pPr>
            <w:r w:rsidRPr="006D1044">
              <w:rPr>
                <w:rFonts w:ascii="FS Me Light" w:eastAsia="FS Me Light" w:hAnsi="FS Me Light" w:cs="Arial"/>
                <w:sz w:val="24"/>
                <w:szCs w:val="24"/>
                <w:lang w:val="cy-GB"/>
              </w:rPr>
              <w:t>Teithio:</w:t>
            </w:r>
          </w:p>
        </w:tc>
        <w:tc>
          <w:tcPr>
            <w:tcW w:w="279" w:type="dxa"/>
            <w:shd w:val="clear" w:color="auto" w:fill="DEEAF6" w:themeFill="accent5" w:themeFillTint="33"/>
          </w:tcPr>
          <w:p w14:paraId="0910D95F" w14:textId="77777777" w:rsidR="00AC61C8" w:rsidRPr="006D1044" w:rsidRDefault="00AC61C8" w:rsidP="00AC61C8">
            <w:pPr>
              <w:rPr>
                <w:rFonts w:ascii="FS Me Light" w:hAnsi="FS Me Light"/>
                <w:sz w:val="24"/>
                <w:szCs w:val="24"/>
                <w:lang w:val="cy-GB"/>
              </w:rPr>
            </w:pPr>
          </w:p>
        </w:tc>
        <w:tc>
          <w:tcPr>
            <w:tcW w:w="7085" w:type="dxa"/>
            <w:shd w:val="clear" w:color="auto" w:fill="DEEAF6" w:themeFill="accent5" w:themeFillTint="33"/>
          </w:tcPr>
          <w:p w14:paraId="666FD971" w14:textId="1A739CC5" w:rsidR="00AC61C8" w:rsidRPr="006D1044" w:rsidRDefault="00031398" w:rsidP="00AC61C8">
            <w:pPr>
              <w:rPr>
                <w:rFonts w:ascii="FS Me Light" w:hAnsi="FS Me Light"/>
                <w:sz w:val="24"/>
                <w:szCs w:val="24"/>
                <w:lang w:val="cy-GB"/>
              </w:rPr>
            </w:pPr>
            <w:r w:rsidRPr="006D1044">
              <w:rPr>
                <w:rFonts w:ascii="FS Me Light" w:hAnsi="FS Me Light"/>
                <w:sz w:val="24"/>
                <w:szCs w:val="24"/>
                <w:lang w:val="cy-GB"/>
              </w:rPr>
              <w:t>Yn aml</w:t>
            </w:r>
          </w:p>
        </w:tc>
      </w:tr>
    </w:tbl>
    <w:p w14:paraId="04290C68" w14:textId="278C3203" w:rsidR="00AC61C8" w:rsidRPr="006D1044" w:rsidRDefault="00AE2DBA" w:rsidP="00015877">
      <w:pPr>
        <w:pStyle w:val="Heading3"/>
        <w:rPr>
          <w:rFonts w:ascii="FS Me Light" w:hAnsi="FS Me Light"/>
          <w:lang w:val="cy-GB"/>
        </w:rPr>
      </w:pPr>
      <w:r w:rsidRPr="006D1044">
        <w:rPr>
          <w:rFonts w:ascii="FS Me Light" w:eastAsia="FS Me Light" w:hAnsi="FS Me Light" w:cs="Arial"/>
          <w:lang w:val="cy-GB"/>
        </w:rPr>
        <w:t>Cyngor Celfyddydau Cymru</w:t>
      </w:r>
    </w:p>
    <w:p w14:paraId="74E1D71E" w14:textId="77777777" w:rsidR="007F7D85" w:rsidRPr="006D1044" w:rsidRDefault="007F7D85" w:rsidP="00BC6B61">
      <w:pPr>
        <w:pStyle w:val="BodyText"/>
        <w:spacing w:before="268" w:line="261" w:lineRule="auto"/>
        <w:rPr>
          <w:lang w:val="cy-GB"/>
        </w:rPr>
      </w:pPr>
      <w:r w:rsidRPr="006D1044">
        <w:rPr>
          <w:rFonts w:eastAsia="FS Me Light"/>
          <w:lang w:val="cy-GB"/>
        </w:rPr>
        <w:t>Elusen annibynnol a sefydlwyd trwy Siarter Frenhinol ym 1994 yw Cyngor Celfyddydau Cymru. Ni yw’r corff cyhoeddus cenedlaethol sy’n ariannu ac yn datblygu’r celfyddydau yng Nghymru.</w:t>
      </w:r>
    </w:p>
    <w:p w14:paraId="17068220" w14:textId="77777777" w:rsidR="007F7D85" w:rsidRPr="006D1044" w:rsidRDefault="007F7D85" w:rsidP="00BC6B61">
      <w:pPr>
        <w:pStyle w:val="BodyText"/>
        <w:spacing w:before="242" w:line="261" w:lineRule="auto"/>
        <w:rPr>
          <w:lang w:val="cy-GB"/>
        </w:rPr>
      </w:pPr>
      <w:r w:rsidRPr="006D1044">
        <w:rPr>
          <w:rFonts w:cs="FS Me Light"/>
          <w:lang w:val="cy-GB"/>
        </w:rPr>
        <w:t>Ein gweledigaeth yw creu Cymru greadigol lle mae’r celfyddydau wrth galon bywyd a llesiant y genedl, gan wneud ein gwlad yn lle cyffrous a bywiog i fyw, gweithio ac ymweld â hi.</w:t>
      </w:r>
    </w:p>
    <w:p w14:paraId="35FA8E33" w14:textId="6FBAD293" w:rsidR="00AC61C8" w:rsidRPr="006D1044" w:rsidRDefault="007F7D85" w:rsidP="007F7D85">
      <w:pPr>
        <w:pStyle w:val="BodyText"/>
        <w:spacing w:after="200"/>
        <w:rPr>
          <w:lang w:val="cy-GB"/>
        </w:rPr>
      </w:pPr>
      <w:r w:rsidRPr="006D1044">
        <w:rPr>
          <w:rFonts w:cs="FS Me Light"/>
          <w:lang w:val="cy-GB"/>
        </w:rPr>
        <w:t>Mae llwyddiant ein gweledigaeth yn dibynnu ar ddychymyg a chreadigrwydd ein hartistiaid, ansawdd eu gwaith a’r ymdrechion a wneir i estyn allan ac ysbrydoli cynulleidfaoedd. Rydyn ni’n gweithio i greu amgylchedd lle gall artistiaid uchelgeisiol a mentrus dyfu a llewyrchu, a lle gall cynifer o bobl â phosibl fwynhau’r celfyddydau a chymryd rhan ynddynt</w:t>
      </w:r>
      <w:r w:rsidR="00E76F83" w:rsidRPr="006D1044">
        <w:rPr>
          <w:rFonts w:cs="FS Me Light"/>
          <w:lang w:val="cy-GB"/>
        </w:rPr>
        <w:t>.</w:t>
      </w:r>
    </w:p>
    <w:p w14:paraId="699C2DB9" w14:textId="77777777" w:rsidR="000A0C30" w:rsidRPr="006D1044" w:rsidRDefault="00AE2DBA" w:rsidP="00015877">
      <w:pPr>
        <w:pStyle w:val="Heading3"/>
        <w:rPr>
          <w:rFonts w:ascii="FS Me Light" w:hAnsi="FS Me Light"/>
          <w:lang w:val="cy-GB"/>
        </w:rPr>
      </w:pPr>
      <w:r w:rsidRPr="006D1044">
        <w:rPr>
          <w:rFonts w:ascii="FS Me Light" w:eastAsia="FS Me Light" w:hAnsi="FS Me Light" w:cs="Arial"/>
          <w:lang w:val="cy-GB"/>
        </w:rPr>
        <w:t>Ein gwerthoedd</w:t>
      </w:r>
    </w:p>
    <w:p w14:paraId="1495270A" w14:textId="2EEF8F44" w:rsidR="00363AA2" w:rsidRPr="006D1044" w:rsidRDefault="00363AA2" w:rsidP="00BC6B61">
      <w:pPr>
        <w:pStyle w:val="BodyText"/>
        <w:spacing w:before="264" w:line="261" w:lineRule="auto"/>
        <w:rPr>
          <w:lang w:val="cy-GB"/>
        </w:rPr>
        <w:sectPr w:rsidR="00363AA2" w:rsidRPr="006D1044" w:rsidSect="00363AA2">
          <w:headerReference w:type="default" r:id="rId13"/>
          <w:pgSz w:w="11920" w:h="16840"/>
          <w:pgMar w:top="280" w:right="1020" w:bottom="280" w:left="1020" w:header="720" w:footer="720" w:gutter="0"/>
          <w:cols w:space="720"/>
        </w:sectPr>
      </w:pPr>
      <w:r w:rsidRPr="006D1044">
        <w:rPr>
          <w:rFonts w:eastAsia="FS Me Light"/>
          <w:lang w:val="cy-GB"/>
        </w:rPr>
        <w:t xml:space="preserve">Fel corff cyhoeddus, mae disgwyl i ni gynnal y safonau uchaf o ran atebolrwydd a bod yn agored. Rydyn ni’n gwerthfawrogi creadigrwydd ac arloesi hefyd. Mae ein staff yn aml yn cydweithio mewn grwpiau a thimau i gyflawni ein rhaglenni gwaith. Rydyn ni’n rhoi pwyslais </w:t>
      </w:r>
      <w:r w:rsidRPr="006D1044">
        <w:rPr>
          <w:rFonts w:eastAsia="FS Me Light"/>
          <w:lang w:val="cy-GB"/>
        </w:rPr>
        <w:lastRenderedPageBreak/>
        <w:t>arbennig ar ddulliau hyblyg a chydweithredol o weithio, ac yn cynorthwyo ein staff i feithrin a datblygu’r sgiliau yma</w:t>
      </w:r>
      <w:r w:rsidR="00BC6B61" w:rsidRPr="006D1044">
        <w:rPr>
          <w:rFonts w:eastAsia="FS Me Light"/>
          <w:lang w:val="cy-GB"/>
        </w:rPr>
        <w:t>.</w:t>
      </w:r>
    </w:p>
    <w:p w14:paraId="63BB04E5" w14:textId="0334E8BB" w:rsidR="00AC61C8" w:rsidRPr="006D1044" w:rsidRDefault="00AE2DBA" w:rsidP="00015877">
      <w:pPr>
        <w:pStyle w:val="Heading3"/>
        <w:rPr>
          <w:rFonts w:ascii="FS Me Light" w:eastAsia="FS Me Light" w:hAnsi="FS Me Light" w:cs="Arial"/>
          <w:lang w:val="cy-GB"/>
        </w:rPr>
      </w:pPr>
      <w:r w:rsidRPr="006D1044">
        <w:rPr>
          <w:rFonts w:ascii="FS Me Light" w:eastAsia="FS Me Light" w:hAnsi="FS Me Light" w:cs="Arial"/>
          <w:lang w:val="cy-GB"/>
        </w:rPr>
        <w:lastRenderedPageBreak/>
        <w:t>Am y rôl yma</w:t>
      </w:r>
    </w:p>
    <w:p w14:paraId="7A6A97A5" w14:textId="07CA21A6" w:rsidR="00B449ED" w:rsidRPr="006D1044" w:rsidRDefault="00B449ED" w:rsidP="00B449ED">
      <w:pPr>
        <w:pStyle w:val="Heading3"/>
        <w:rPr>
          <w:rFonts w:ascii="FS Me Light" w:hAnsi="FS Me Light"/>
          <w:color w:val="595959" w:themeColor="text1" w:themeTint="A6"/>
          <w:sz w:val="24"/>
          <w:szCs w:val="24"/>
          <w:lang w:val="cy-GB"/>
        </w:rPr>
      </w:pPr>
      <w:r w:rsidRPr="006D1044">
        <w:rPr>
          <w:rFonts w:ascii="FS Me Light" w:hAnsi="FS Me Light"/>
          <w:color w:val="595959" w:themeColor="text1" w:themeTint="A6"/>
          <w:sz w:val="24"/>
          <w:szCs w:val="24"/>
          <w:lang w:val="cy-GB"/>
        </w:rPr>
        <w:t xml:space="preserve">Pennaeth Theatr, y Celfyddydau Perfformio a Theithio yw rôl arweinyddiaeth strategol sy’n mynnu arbenigedd dwfn ym maes datblygu </w:t>
      </w:r>
      <w:proofErr w:type="spellStart"/>
      <w:r w:rsidRPr="006D1044">
        <w:rPr>
          <w:rFonts w:ascii="FS Me Light" w:hAnsi="FS Me Light"/>
          <w:color w:val="595959" w:themeColor="text1" w:themeTint="A6"/>
          <w:sz w:val="24"/>
          <w:szCs w:val="24"/>
          <w:lang w:val="cy-GB"/>
        </w:rPr>
        <w:t>theatrig</w:t>
      </w:r>
      <w:proofErr w:type="spellEnd"/>
      <w:r w:rsidRPr="006D1044">
        <w:rPr>
          <w:rFonts w:ascii="FS Me Light" w:hAnsi="FS Me Light"/>
          <w:color w:val="595959" w:themeColor="text1" w:themeTint="A6"/>
          <w:sz w:val="24"/>
          <w:szCs w:val="24"/>
          <w:lang w:val="cy-GB"/>
        </w:rPr>
        <w:t xml:space="preserve">, polisi diwylliannol, ac arbenigrwydd yn y celfyddydau perfformio. Byddwch yn ymarferydd profiadol gyda hanes helaeth o feithrin talent </w:t>
      </w:r>
      <w:proofErr w:type="spellStart"/>
      <w:r w:rsidRPr="006D1044">
        <w:rPr>
          <w:rFonts w:ascii="FS Me Light" w:hAnsi="FS Me Light"/>
          <w:color w:val="595959" w:themeColor="text1" w:themeTint="A6"/>
          <w:sz w:val="24"/>
          <w:szCs w:val="24"/>
          <w:lang w:val="cy-GB"/>
        </w:rPr>
        <w:t>theatrig</w:t>
      </w:r>
      <w:proofErr w:type="spellEnd"/>
      <w:r w:rsidRPr="006D1044">
        <w:rPr>
          <w:rFonts w:ascii="FS Me Light" w:hAnsi="FS Me Light"/>
          <w:color w:val="595959" w:themeColor="text1" w:themeTint="A6"/>
          <w:sz w:val="24"/>
          <w:szCs w:val="24"/>
          <w:lang w:val="cy-GB"/>
        </w:rPr>
        <w:t xml:space="preserve"> ac adeiladu ecosystemau creadigol amrywiol a chadarn ar draws tirwedd fywiog y celfyddydau perfformio yng Nghymru. Gan dynnu ar eich gwybodaeth arbenigol a’ch hanes profedig, byddwch yn gyrru ein gweledigaeth uchelgeisiol ar gyfer datblygu’r sectorau hyn drwy fframweithiau strategol cynhwysfawr yn dilyn canfyddiadau Adolygiad Theatr Gymraeg ei Iaith 2025, gan arwain gweithrediad argymhellion allweddol a chreu profiadau theatr a pherfformio trawsnewidiol.</w:t>
      </w:r>
    </w:p>
    <w:p w14:paraId="09B0FCA4" w14:textId="3009E0CA" w:rsidR="00B449ED" w:rsidRPr="006D1044" w:rsidRDefault="00B449ED" w:rsidP="00B449ED">
      <w:pPr>
        <w:pStyle w:val="Heading3"/>
        <w:rPr>
          <w:rFonts w:ascii="FS Me Light" w:hAnsi="FS Me Light"/>
          <w:color w:val="595959" w:themeColor="text1" w:themeTint="A6"/>
          <w:sz w:val="24"/>
          <w:szCs w:val="24"/>
          <w:lang w:val="cy-GB"/>
        </w:rPr>
      </w:pPr>
      <w:r w:rsidRPr="006D1044">
        <w:rPr>
          <w:rFonts w:ascii="FS Me Light" w:hAnsi="FS Me Light"/>
          <w:color w:val="595959" w:themeColor="text1" w:themeTint="A6"/>
          <w:sz w:val="24"/>
          <w:szCs w:val="24"/>
          <w:lang w:val="cy-GB"/>
        </w:rPr>
        <w:t xml:space="preserve">Fel arbenigwr ym maes cynhyrchu theatr, datblygu’r celfyddydau perfformio, rhwydweithiau teithio, ymgysylltu â chynulleidfaoedd a rhaglennu strategol, byddwch yn defnyddio eich profiad proffesiynol helaeth i hyrwyddo llwybrau sy’n cysylltu creawdwyr theatr a pherfformwyr Cymru â llwyfannau ledled y wlad a thu hwnt, gan gryfhau gwytnwch a chyrhaeddiad ecosystem </w:t>
      </w:r>
      <w:proofErr w:type="spellStart"/>
      <w:r w:rsidRPr="006D1044">
        <w:rPr>
          <w:rFonts w:ascii="FS Me Light" w:hAnsi="FS Me Light"/>
          <w:color w:val="595959" w:themeColor="text1" w:themeTint="A6"/>
          <w:sz w:val="24"/>
          <w:szCs w:val="24"/>
          <w:lang w:val="cy-GB"/>
        </w:rPr>
        <w:t>theatrig</w:t>
      </w:r>
      <w:proofErr w:type="spellEnd"/>
      <w:r w:rsidRPr="006D1044">
        <w:rPr>
          <w:rFonts w:ascii="FS Me Light" w:hAnsi="FS Me Light"/>
          <w:color w:val="595959" w:themeColor="text1" w:themeTint="A6"/>
          <w:sz w:val="24"/>
          <w:szCs w:val="24"/>
          <w:lang w:val="cy-GB"/>
        </w:rPr>
        <w:t xml:space="preserve"> a pherfformio Cymru. Mae eich rôl yn mynnu dealltwriaeth soffistigedig o ddeinameg y sector, gan eich galluogi i negodi partneriaethau cymhleth ar draws sefydliadau </w:t>
      </w:r>
      <w:proofErr w:type="spellStart"/>
      <w:r w:rsidRPr="006D1044">
        <w:rPr>
          <w:rFonts w:ascii="FS Me Light" w:hAnsi="FS Me Light"/>
          <w:color w:val="595959" w:themeColor="text1" w:themeTint="A6"/>
          <w:sz w:val="24"/>
          <w:szCs w:val="24"/>
          <w:lang w:val="cy-GB"/>
        </w:rPr>
        <w:t>theatrig</w:t>
      </w:r>
      <w:proofErr w:type="spellEnd"/>
      <w:r w:rsidRPr="006D1044">
        <w:rPr>
          <w:rFonts w:ascii="FS Me Light" w:hAnsi="FS Me Light"/>
          <w:color w:val="595959" w:themeColor="text1" w:themeTint="A6"/>
          <w:sz w:val="24"/>
          <w:szCs w:val="24"/>
          <w:lang w:val="cy-GB"/>
        </w:rPr>
        <w:t>, lleoliadau perfformio a chyrff diwylliannol, gan nodi bylchau mewn seilwaith, datblygu modelau cynhyrchu a theithio arloesol, a chreu fframweithiau cynaliadwy sy’n cefnogi sector celfyddydau perfformio amrywiol a ffyniannus.</w:t>
      </w:r>
    </w:p>
    <w:p w14:paraId="497639A5" w14:textId="05C62A06" w:rsidR="00B449ED" w:rsidRPr="006D1044" w:rsidRDefault="00B449ED" w:rsidP="00B449ED">
      <w:pPr>
        <w:pStyle w:val="Heading3"/>
        <w:rPr>
          <w:rFonts w:ascii="FS Me Light" w:hAnsi="FS Me Light"/>
          <w:color w:val="595959" w:themeColor="text1" w:themeTint="A6"/>
          <w:sz w:val="24"/>
          <w:szCs w:val="24"/>
          <w:lang w:val="cy-GB"/>
        </w:rPr>
      </w:pPr>
      <w:r w:rsidRPr="006D1044">
        <w:rPr>
          <w:rFonts w:ascii="FS Me Light" w:hAnsi="FS Me Light"/>
          <w:color w:val="595959" w:themeColor="text1" w:themeTint="A6"/>
          <w:sz w:val="24"/>
          <w:szCs w:val="24"/>
          <w:lang w:val="cy-GB"/>
        </w:rPr>
        <w:t xml:space="preserve">Byddwch yn defnyddio eich arbenigedd i fynd i’r afael â heriau allweddol sy’n wynebu tirwedd y celfyddydau perfformio yng Nghymru, datblygu fframweithiau rhaglennu arloesol, a chreu dulliau strategol cynaliadwy sy’n cefnogi ecosystem </w:t>
      </w:r>
      <w:proofErr w:type="spellStart"/>
      <w:r w:rsidRPr="006D1044">
        <w:rPr>
          <w:rFonts w:ascii="FS Me Light" w:hAnsi="FS Me Light"/>
          <w:color w:val="595959" w:themeColor="text1" w:themeTint="A6"/>
          <w:sz w:val="24"/>
          <w:szCs w:val="24"/>
          <w:lang w:val="cy-GB"/>
        </w:rPr>
        <w:t>theatrig</w:t>
      </w:r>
      <w:proofErr w:type="spellEnd"/>
      <w:r w:rsidRPr="006D1044">
        <w:rPr>
          <w:rFonts w:ascii="FS Me Light" w:hAnsi="FS Me Light"/>
          <w:color w:val="595959" w:themeColor="text1" w:themeTint="A6"/>
          <w:sz w:val="24"/>
          <w:szCs w:val="24"/>
          <w:lang w:val="cy-GB"/>
        </w:rPr>
        <w:t xml:space="preserve"> ffyniannus. Bydd eich gwybodaeth gynhwysfawr o arferion gorau yn hanfodol wrth i chi arwain mentrau trawsnewidiol—gan gefnogi rhagoriaeth mewn perfformio a chreu, ehangu mynediad at brofiadau </w:t>
      </w:r>
      <w:proofErr w:type="spellStart"/>
      <w:r w:rsidRPr="006D1044">
        <w:rPr>
          <w:rFonts w:ascii="FS Me Light" w:hAnsi="FS Me Light"/>
          <w:color w:val="595959" w:themeColor="text1" w:themeTint="A6"/>
          <w:sz w:val="24"/>
          <w:szCs w:val="24"/>
          <w:lang w:val="cy-GB"/>
        </w:rPr>
        <w:t>theatrig</w:t>
      </w:r>
      <w:proofErr w:type="spellEnd"/>
      <w:r w:rsidRPr="006D1044">
        <w:rPr>
          <w:rFonts w:ascii="FS Me Light" w:hAnsi="FS Me Light"/>
          <w:color w:val="595959" w:themeColor="text1" w:themeTint="A6"/>
          <w:sz w:val="24"/>
          <w:szCs w:val="24"/>
          <w:lang w:val="cy-GB"/>
        </w:rPr>
        <w:t xml:space="preserve"> o ansawdd uchel, a sefydlu llwybrau cadarn i dalent y celfyddydau perfformio yng Nghymru ffynnu’n genedlaethol ac yn rhyngwladol.</w:t>
      </w:r>
    </w:p>
    <w:p w14:paraId="6B36A1F3" w14:textId="77777777" w:rsidR="00B449ED" w:rsidRPr="006D1044" w:rsidRDefault="00B449ED" w:rsidP="00B449ED">
      <w:pPr>
        <w:pStyle w:val="Heading3"/>
        <w:rPr>
          <w:rFonts w:ascii="FS Me Light" w:hAnsi="FS Me Light"/>
          <w:color w:val="595959" w:themeColor="text1" w:themeTint="A6"/>
          <w:sz w:val="24"/>
          <w:szCs w:val="24"/>
          <w:lang w:val="cy-GB"/>
        </w:rPr>
      </w:pPr>
      <w:r w:rsidRPr="006D1044">
        <w:rPr>
          <w:rFonts w:ascii="FS Me Light" w:hAnsi="FS Me Light"/>
          <w:color w:val="595959" w:themeColor="text1" w:themeTint="A6"/>
          <w:sz w:val="24"/>
          <w:szCs w:val="24"/>
          <w:lang w:val="cy-GB"/>
        </w:rPr>
        <w:t xml:space="preserve">Gan adrodd i Ddirprwy Gyfarwyddwr y Celfyddydau, byddwch yn fentor i Reolwyr Perthnasoedd a Hwyluswyr, gan sefydlu presenoldeb theatr a’r celfyddydau perfformio Cymru ar lwyfannau cenedlaethol a rhyngwladol. Drwy bob menter strategol, byddwch yn integreiddio ein themâu trawsbynciol allweddol: hyrwyddo’r Gymraeg, mynd i’r afael â heriau’r hinsawdd, a hyrwyddo amrywiaeth a chynhwysiant ar lefel strategol, gan sicrhau bod yr egwyddorion hyn yn llywio pob polisi, partneriaeth a phenderfyniad rhaglennu ym maes theatr, y celfyddydau perfformio a theithio. Mae’r rôl amlwg hon yn mynnu ymgysylltiad gweithredol ar draws sector y celfyddydau perfformio yng Nghymru a </w:t>
      </w:r>
      <w:r w:rsidRPr="006D1044">
        <w:rPr>
          <w:rFonts w:ascii="FS Me Light" w:hAnsi="FS Me Light"/>
          <w:color w:val="595959" w:themeColor="text1" w:themeTint="A6"/>
          <w:sz w:val="24"/>
          <w:szCs w:val="24"/>
          <w:lang w:val="cy-GB"/>
        </w:rPr>
        <w:lastRenderedPageBreak/>
        <w:t xml:space="preserve">chysylltiadau strategol y tu hwnt—gan gynrychioli’r Cyngor a chreu llwybrau ar gyfer rhagoriaeth </w:t>
      </w:r>
      <w:proofErr w:type="spellStart"/>
      <w:r w:rsidRPr="006D1044">
        <w:rPr>
          <w:rFonts w:ascii="FS Me Light" w:hAnsi="FS Me Light"/>
          <w:color w:val="595959" w:themeColor="text1" w:themeTint="A6"/>
          <w:sz w:val="24"/>
          <w:szCs w:val="24"/>
          <w:lang w:val="cy-GB"/>
        </w:rPr>
        <w:t>theatrig</w:t>
      </w:r>
      <w:proofErr w:type="spellEnd"/>
      <w:r w:rsidRPr="006D1044">
        <w:rPr>
          <w:rFonts w:ascii="FS Me Light" w:hAnsi="FS Me Light"/>
          <w:color w:val="595959" w:themeColor="text1" w:themeTint="A6"/>
          <w:sz w:val="24"/>
          <w:szCs w:val="24"/>
          <w:lang w:val="cy-GB"/>
        </w:rPr>
        <w:t xml:space="preserve"> a pherfformio sy’n gwreiddio yng Nghymru.</w:t>
      </w:r>
    </w:p>
    <w:p w14:paraId="6FC1B5EE" w14:textId="263570D7" w:rsidR="00031398" w:rsidRPr="006D1044" w:rsidRDefault="00AE2DBA" w:rsidP="00B449ED">
      <w:pPr>
        <w:pStyle w:val="Heading3"/>
        <w:rPr>
          <w:rFonts w:ascii="FS Me Light" w:eastAsia="FS Me Light" w:hAnsi="FS Me Light" w:cs="Arial"/>
          <w:lang w:val="cy-GB"/>
        </w:rPr>
      </w:pPr>
      <w:r w:rsidRPr="006D1044">
        <w:rPr>
          <w:rFonts w:ascii="FS Me Light" w:eastAsia="FS Me Light" w:hAnsi="FS Me Light" w:cs="Arial"/>
          <w:lang w:val="cy-GB"/>
        </w:rPr>
        <w:t>Prif gyfrifoldebau</w:t>
      </w:r>
    </w:p>
    <w:p w14:paraId="632FDC8C" w14:textId="03481B74" w:rsidR="00CB1A42" w:rsidRPr="006D1044" w:rsidRDefault="00CB1A42" w:rsidP="00CB1A42">
      <w:pPr>
        <w:pStyle w:val="Heading4"/>
      </w:pPr>
      <w:r w:rsidRPr="006D1044">
        <w:t>Arweinyddiaeth a Strategaeth</w:t>
      </w:r>
    </w:p>
    <w:p w14:paraId="4FFD44B5" w14:textId="77777777" w:rsidR="00CB1A42" w:rsidRPr="006D1044" w:rsidRDefault="00CB1A42" w:rsidP="00CB1A42">
      <w:pPr>
        <w:rPr>
          <w:lang w:val="cy-GB"/>
        </w:rPr>
      </w:pPr>
      <w:r w:rsidRPr="006D1044">
        <w:rPr>
          <w:lang w:val="cy-GB"/>
        </w:rPr>
        <w:t>Fel rhan o'ch swydd, byddwch yn:</w:t>
      </w:r>
    </w:p>
    <w:p w14:paraId="4241A8B9" w14:textId="276CD3D6" w:rsidR="00CB1A42" w:rsidRPr="006D1044" w:rsidRDefault="00CB1A42" w:rsidP="00FD0C9F">
      <w:pPr>
        <w:pStyle w:val="ListParagraph"/>
        <w:numPr>
          <w:ilvl w:val="0"/>
          <w:numId w:val="5"/>
        </w:numPr>
        <w:ind w:left="1080"/>
        <w:rPr>
          <w:lang w:val="cy-GB"/>
        </w:rPr>
      </w:pPr>
      <w:r w:rsidRPr="006D1044">
        <w:rPr>
          <w:lang w:val="cy-GB"/>
        </w:rPr>
        <w:t>Arwain ar greu a gweithredu strategaeth benodol i'r sector, gyda ffocws penodol ar weithredu argymhellion o'r Adolygiad Theatr Saesneg, sy'n cyfrannu at strategaeth hirdymor gyffredinol Cyngor y Celfyddydau fel aelod o'r bwrdd rheoli.</w:t>
      </w:r>
    </w:p>
    <w:p w14:paraId="4F27E16B" w14:textId="77777777" w:rsidR="00F470EC" w:rsidRPr="006D1044" w:rsidRDefault="00F470EC" w:rsidP="000A4BD4">
      <w:pPr>
        <w:pStyle w:val="ListParagraph"/>
        <w:ind w:left="1080"/>
        <w:rPr>
          <w:lang w:val="cy-GB"/>
        </w:rPr>
      </w:pPr>
    </w:p>
    <w:p w14:paraId="6BF29A4B" w14:textId="3A6F40B9" w:rsidR="00CB1A42" w:rsidRPr="006D1044" w:rsidRDefault="00CB1A42" w:rsidP="00FD0C9F">
      <w:pPr>
        <w:pStyle w:val="ListParagraph"/>
        <w:numPr>
          <w:ilvl w:val="0"/>
          <w:numId w:val="5"/>
        </w:numPr>
        <w:ind w:left="1080"/>
        <w:rPr>
          <w:lang w:val="cy-GB"/>
        </w:rPr>
      </w:pPr>
      <w:r w:rsidRPr="006D1044">
        <w:rPr>
          <w:lang w:val="cy-GB"/>
        </w:rPr>
        <w:t>Rheoli Rheolwyr Cysylltiadau, Galluogwyr a Chydlynwyr Timau, gan ddarparu mentoriaeth i ddatblygu arbenigedd mewn ymarferion theatr gyfoes gyda ffocws ar Gymru</w:t>
      </w:r>
    </w:p>
    <w:p w14:paraId="13E46F00" w14:textId="77777777" w:rsidR="00F470EC" w:rsidRPr="006D1044" w:rsidRDefault="00F470EC" w:rsidP="000A4BD4">
      <w:pPr>
        <w:pStyle w:val="ListParagraph"/>
        <w:ind w:left="1080"/>
        <w:rPr>
          <w:lang w:val="cy-GB"/>
        </w:rPr>
      </w:pPr>
    </w:p>
    <w:p w14:paraId="36090A7F" w14:textId="77777777" w:rsidR="00F470EC" w:rsidRPr="006D1044" w:rsidRDefault="00F470EC" w:rsidP="000A4BD4">
      <w:pPr>
        <w:pStyle w:val="ListParagraph"/>
        <w:ind w:left="1080"/>
        <w:rPr>
          <w:lang w:val="cy-GB"/>
        </w:rPr>
      </w:pPr>
    </w:p>
    <w:p w14:paraId="3283F0DB" w14:textId="57527FDA" w:rsidR="00F470EC" w:rsidRPr="006D1044" w:rsidRDefault="00071FE8" w:rsidP="00FD0C9F">
      <w:pPr>
        <w:pStyle w:val="ListParagraph"/>
        <w:numPr>
          <w:ilvl w:val="0"/>
          <w:numId w:val="5"/>
        </w:numPr>
        <w:ind w:left="1080"/>
        <w:rPr>
          <w:lang w:val="cy-GB"/>
        </w:rPr>
      </w:pPr>
      <w:r w:rsidRPr="006D1044">
        <w:rPr>
          <w:lang w:val="cy-GB"/>
        </w:rPr>
        <w:t xml:space="preserve">Arwain datblygiad diwylliannol ar draws ecosystemau </w:t>
      </w:r>
      <w:proofErr w:type="spellStart"/>
      <w:r w:rsidRPr="006D1044">
        <w:rPr>
          <w:lang w:val="cy-GB"/>
        </w:rPr>
        <w:t>Sircas</w:t>
      </w:r>
      <w:proofErr w:type="spellEnd"/>
      <w:r w:rsidRPr="006D1044">
        <w:rPr>
          <w:lang w:val="cy-GB"/>
        </w:rPr>
        <w:t xml:space="preserve"> a theatr Gymraeg, gan greu llwybrau i greawdwyr theatr a sefydliadau sydd wedi’u lleoli yng Nghymru.</w:t>
      </w:r>
    </w:p>
    <w:p w14:paraId="39D172DD" w14:textId="77777777" w:rsidR="00071FE8" w:rsidRPr="006D1044" w:rsidRDefault="00071FE8" w:rsidP="000A4BD4">
      <w:pPr>
        <w:pStyle w:val="ListParagraph"/>
        <w:ind w:left="1080"/>
        <w:rPr>
          <w:lang w:val="cy-GB"/>
        </w:rPr>
      </w:pPr>
    </w:p>
    <w:p w14:paraId="3BD39F3A" w14:textId="3912A277" w:rsidR="00F470EC" w:rsidRPr="006D1044" w:rsidRDefault="00CB1A42" w:rsidP="00FD0C9F">
      <w:pPr>
        <w:pStyle w:val="ListParagraph"/>
        <w:numPr>
          <w:ilvl w:val="0"/>
          <w:numId w:val="5"/>
        </w:numPr>
        <w:ind w:left="1080"/>
        <w:rPr>
          <w:lang w:val="cy-GB"/>
        </w:rPr>
      </w:pPr>
      <w:r w:rsidRPr="006D1044">
        <w:rPr>
          <w:lang w:val="cy-GB"/>
        </w:rPr>
        <w:t xml:space="preserve">Datblygu a gweithredu strategaeth theatr Cyngor y Celfyddydau, gan gynnwys cyflwyno argymhellion penodol o'r Adolygiad Theatr  </w:t>
      </w:r>
      <w:r w:rsidR="00F470EC" w:rsidRPr="006D1044">
        <w:rPr>
          <w:lang w:val="cy-GB"/>
        </w:rPr>
        <w:t>Saesneg</w:t>
      </w:r>
    </w:p>
    <w:p w14:paraId="7D02D32E" w14:textId="77777777" w:rsidR="00F470EC" w:rsidRPr="006D1044" w:rsidRDefault="00F470EC" w:rsidP="000A4BD4">
      <w:pPr>
        <w:pStyle w:val="ListParagraph"/>
        <w:ind w:left="1080"/>
        <w:rPr>
          <w:lang w:val="cy-GB"/>
        </w:rPr>
      </w:pPr>
    </w:p>
    <w:p w14:paraId="6E98F52E" w14:textId="77777777" w:rsidR="00F470EC" w:rsidRPr="006D1044" w:rsidRDefault="00F470EC" w:rsidP="000A4BD4">
      <w:pPr>
        <w:pStyle w:val="ListParagraph"/>
        <w:ind w:left="1080"/>
        <w:rPr>
          <w:lang w:val="cy-GB"/>
        </w:rPr>
      </w:pPr>
    </w:p>
    <w:p w14:paraId="5B4C55C7" w14:textId="2A130A4C" w:rsidR="00F470EC" w:rsidRPr="006D1044" w:rsidRDefault="00CB1A42" w:rsidP="00FD0C9F">
      <w:pPr>
        <w:pStyle w:val="ListParagraph"/>
        <w:numPr>
          <w:ilvl w:val="0"/>
          <w:numId w:val="5"/>
        </w:numPr>
        <w:ind w:left="1080"/>
        <w:rPr>
          <w:lang w:val="cy-GB"/>
        </w:rPr>
      </w:pPr>
      <w:r w:rsidRPr="006D1044">
        <w:rPr>
          <w:lang w:val="cy-GB"/>
        </w:rPr>
        <w:t>Gweithredu dulliau seiliedig ar leoedd i ddatblygu theatr gyda lleoliadau, cwmnïau a rhanddeiliaid lleol ar hyd a lled Cymru.</w:t>
      </w:r>
    </w:p>
    <w:p w14:paraId="0A368065" w14:textId="77777777" w:rsidR="00F470EC" w:rsidRPr="006D1044" w:rsidRDefault="00F470EC" w:rsidP="000A4BD4">
      <w:pPr>
        <w:pStyle w:val="ListParagraph"/>
        <w:ind w:left="1080"/>
        <w:rPr>
          <w:lang w:val="cy-GB"/>
        </w:rPr>
      </w:pPr>
    </w:p>
    <w:p w14:paraId="22FE4DCF" w14:textId="1387C990" w:rsidR="00CB1A42" w:rsidRPr="006D1044" w:rsidRDefault="00F470EC" w:rsidP="00FD0C9F">
      <w:pPr>
        <w:pStyle w:val="ListParagraph"/>
        <w:numPr>
          <w:ilvl w:val="0"/>
          <w:numId w:val="5"/>
        </w:numPr>
        <w:ind w:left="1080"/>
        <w:rPr>
          <w:lang w:val="cy-GB"/>
        </w:rPr>
      </w:pPr>
      <w:r w:rsidRPr="006D1044">
        <w:rPr>
          <w:lang w:val="cy-GB"/>
        </w:rPr>
        <w:t xml:space="preserve">Cynnull a Chadeirio cyfarfodydd grŵp sector, paneli cyllido a phrosesau asesu grantiau loteri sy’n ymwneud â </w:t>
      </w:r>
      <w:proofErr w:type="spellStart"/>
      <w:r w:rsidRPr="006D1044">
        <w:rPr>
          <w:lang w:val="cy-GB"/>
        </w:rPr>
        <w:t>Sircas</w:t>
      </w:r>
      <w:proofErr w:type="spellEnd"/>
      <w:r w:rsidRPr="006D1044">
        <w:rPr>
          <w:lang w:val="cy-GB"/>
        </w:rPr>
        <w:t>, theatr a theithio, gyda phwyslais ar ddatblygiad a chynhyrchu Cymreig.</w:t>
      </w:r>
    </w:p>
    <w:p w14:paraId="57F958E3" w14:textId="77777777" w:rsidR="00F470EC" w:rsidRPr="006D1044" w:rsidRDefault="00F470EC" w:rsidP="000A4BD4">
      <w:pPr>
        <w:pStyle w:val="ListParagraph"/>
        <w:ind w:left="1080"/>
        <w:rPr>
          <w:lang w:val="cy-GB"/>
        </w:rPr>
      </w:pPr>
    </w:p>
    <w:p w14:paraId="2B8DF440" w14:textId="33B644B7" w:rsidR="00F470EC" w:rsidRPr="006D1044" w:rsidRDefault="00CB1A42" w:rsidP="00FD0C9F">
      <w:pPr>
        <w:pStyle w:val="ListParagraph"/>
        <w:numPr>
          <w:ilvl w:val="0"/>
          <w:numId w:val="5"/>
        </w:numPr>
        <w:ind w:left="1080"/>
        <w:rPr>
          <w:lang w:val="cy-GB"/>
        </w:rPr>
      </w:pPr>
      <w:r w:rsidRPr="006D1044">
        <w:rPr>
          <w:lang w:val="cy-GB"/>
        </w:rPr>
        <w:t>Defnyddio offer data yn effeithiol i olrhain effaith a nodi tueddiadau mewn cynhyrchu theatr, ymgysylltu â’r gynulleidfa, a modelau teithio</w:t>
      </w:r>
    </w:p>
    <w:p w14:paraId="170B0D9F" w14:textId="77777777" w:rsidR="00F470EC" w:rsidRPr="006D1044" w:rsidRDefault="00F470EC" w:rsidP="000A4BD4">
      <w:pPr>
        <w:pStyle w:val="ListParagraph"/>
        <w:ind w:left="1080"/>
        <w:rPr>
          <w:lang w:val="cy-GB"/>
        </w:rPr>
      </w:pPr>
    </w:p>
    <w:p w14:paraId="5651B148" w14:textId="77777777" w:rsidR="00F470EC" w:rsidRPr="006D1044" w:rsidRDefault="00F470EC" w:rsidP="000A4BD4">
      <w:pPr>
        <w:pStyle w:val="ListParagraph"/>
        <w:ind w:left="1080"/>
        <w:rPr>
          <w:lang w:val="cy-GB"/>
        </w:rPr>
      </w:pPr>
    </w:p>
    <w:p w14:paraId="680C098C" w14:textId="1E5FDB97" w:rsidR="00627ECA" w:rsidRPr="006D1044" w:rsidRDefault="00CB1A42" w:rsidP="00FD0C9F">
      <w:pPr>
        <w:pStyle w:val="ListParagraph"/>
        <w:numPr>
          <w:ilvl w:val="0"/>
          <w:numId w:val="5"/>
        </w:numPr>
        <w:ind w:left="1080"/>
        <w:rPr>
          <w:lang w:val="cy-GB"/>
        </w:rPr>
      </w:pPr>
      <w:r w:rsidRPr="006D1044">
        <w:rPr>
          <w:lang w:val="cy-GB"/>
        </w:rPr>
        <w:t xml:space="preserve">Meithrin ymarfer cynhwysol o fewn cymunedau theatr amrywiol Cymru </w:t>
      </w:r>
    </w:p>
    <w:p w14:paraId="1612D829" w14:textId="18D96BDF" w:rsidR="00CB1A42" w:rsidRPr="006D1044" w:rsidRDefault="00CB1A42" w:rsidP="00CB1A42">
      <w:pPr>
        <w:rPr>
          <w:lang w:val="cy-GB"/>
        </w:rPr>
      </w:pPr>
      <w:r w:rsidRPr="006D1044">
        <w:rPr>
          <w:lang w:val="cy-GB"/>
        </w:rPr>
        <w:t>I gyflawni eich swydd  byddwch yn:</w:t>
      </w:r>
    </w:p>
    <w:p w14:paraId="6BFB6CFE" w14:textId="415A67C0" w:rsidR="00CB1A42" w:rsidRPr="006D1044" w:rsidRDefault="00CB1A42" w:rsidP="00FD0C9F">
      <w:pPr>
        <w:pStyle w:val="ListParagraph"/>
        <w:numPr>
          <w:ilvl w:val="0"/>
          <w:numId w:val="6"/>
        </w:numPr>
        <w:ind w:left="1080"/>
        <w:rPr>
          <w:lang w:val="cy-GB"/>
        </w:rPr>
      </w:pPr>
      <w:r w:rsidRPr="006D1044">
        <w:rPr>
          <w:lang w:val="cy-GB"/>
        </w:rPr>
        <w:t>Gweithredu gweledigaeth uchelgeisiol ar gyfer y theatr yng Nghymru sy'n dyrchafu ei phresenoldeb yn genedlaethol ac yn rhyngwladol</w:t>
      </w:r>
    </w:p>
    <w:p w14:paraId="65B4A3D3" w14:textId="77777777" w:rsidR="00F470EC" w:rsidRPr="006D1044" w:rsidRDefault="00F470EC" w:rsidP="000A4BD4">
      <w:pPr>
        <w:pStyle w:val="ListParagraph"/>
        <w:ind w:left="1080"/>
        <w:rPr>
          <w:lang w:val="cy-GB"/>
        </w:rPr>
      </w:pPr>
    </w:p>
    <w:p w14:paraId="6A11119F" w14:textId="34918E38" w:rsidR="00F470EC" w:rsidRPr="006D1044" w:rsidRDefault="00CB1A42" w:rsidP="00FD0C9F">
      <w:pPr>
        <w:pStyle w:val="ListParagraph"/>
        <w:numPr>
          <w:ilvl w:val="0"/>
          <w:numId w:val="6"/>
        </w:numPr>
        <w:ind w:left="1080"/>
        <w:rPr>
          <w:lang w:val="cy-GB"/>
        </w:rPr>
      </w:pPr>
      <w:r w:rsidRPr="006D1044">
        <w:rPr>
          <w:lang w:val="cy-GB"/>
        </w:rPr>
        <w:lastRenderedPageBreak/>
        <w:t xml:space="preserve">Hyrwyddo modelau cynhyrchu a theithio arloesol sy'n mynd i'r afael â'r bylchau mewn seilwaith ledled </w:t>
      </w:r>
      <w:r w:rsidR="00F470EC" w:rsidRPr="006D1044">
        <w:rPr>
          <w:lang w:val="cy-GB"/>
        </w:rPr>
        <w:t>Cymru</w:t>
      </w:r>
    </w:p>
    <w:p w14:paraId="77F0554A" w14:textId="77777777" w:rsidR="00F470EC" w:rsidRPr="006D1044" w:rsidRDefault="00F470EC" w:rsidP="000A4BD4">
      <w:pPr>
        <w:pStyle w:val="ListParagraph"/>
        <w:ind w:left="1080"/>
        <w:rPr>
          <w:lang w:val="cy-GB"/>
        </w:rPr>
      </w:pPr>
    </w:p>
    <w:p w14:paraId="46DBC3B8" w14:textId="77777777" w:rsidR="00F470EC" w:rsidRPr="006D1044" w:rsidRDefault="00F470EC" w:rsidP="000A4BD4">
      <w:pPr>
        <w:pStyle w:val="ListParagraph"/>
        <w:ind w:left="1080"/>
        <w:rPr>
          <w:lang w:val="cy-GB"/>
        </w:rPr>
      </w:pPr>
    </w:p>
    <w:p w14:paraId="076FCCB3" w14:textId="1014DD82" w:rsidR="00CB1A42" w:rsidRPr="006D1044" w:rsidRDefault="00CB1A42" w:rsidP="00FD0C9F">
      <w:pPr>
        <w:pStyle w:val="ListParagraph"/>
        <w:numPr>
          <w:ilvl w:val="0"/>
          <w:numId w:val="6"/>
        </w:numPr>
        <w:ind w:left="1080"/>
        <w:rPr>
          <w:lang w:val="cy-GB"/>
        </w:rPr>
      </w:pPr>
      <w:r w:rsidRPr="006D1044">
        <w:rPr>
          <w:lang w:val="cy-GB"/>
        </w:rPr>
        <w:t>Adeiladu dygnwch y sector trwy ddatblygu fframweithiau busnes cynaliadwy ar gyfer cwmnïau theatr o bob maint</w:t>
      </w:r>
    </w:p>
    <w:p w14:paraId="45D14A2D" w14:textId="77777777" w:rsidR="00F470EC" w:rsidRPr="006D1044" w:rsidRDefault="00F470EC" w:rsidP="000A4BD4">
      <w:pPr>
        <w:pStyle w:val="ListParagraph"/>
        <w:ind w:left="1080"/>
        <w:rPr>
          <w:lang w:val="cy-GB"/>
        </w:rPr>
      </w:pPr>
    </w:p>
    <w:p w14:paraId="670CB2E9" w14:textId="2FAD5FE3" w:rsidR="00CB1A42" w:rsidRPr="006D1044" w:rsidRDefault="00CB1A42" w:rsidP="00FD0C9F">
      <w:pPr>
        <w:pStyle w:val="ListParagraph"/>
        <w:numPr>
          <w:ilvl w:val="0"/>
          <w:numId w:val="6"/>
        </w:numPr>
        <w:ind w:left="1080"/>
        <w:rPr>
          <w:lang w:val="cy-GB"/>
        </w:rPr>
      </w:pPr>
      <w:r w:rsidRPr="006D1044">
        <w:rPr>
          <w:lang w:val="cy-GB"/>
        </w:rPr>
        <w:t>Sefydlu llwybrau strategol i alluogi talent Cymru i gael mynediad at lwyfannau proffil uchel fel Gŵyl Ymylol Caeredin a chyfleoedd eraill</w:t>
      </w:r>
    </w:p>
    <w:p w14:paraId="0386FE7C" w14:textId="77777777" w:rsidR="00F470EC" w:rsidRPr="006D1044" w:rsidRDefault="00F470EC" w:rsidP="000A4BD4">
      <w:pPr>
        <w:pStyle w:val="ListParagraph"/>
        <w:ind w:left="1080"/>
        <w:rPr>
          <w:lang w:val="cy-GB"/>
        </w:rPr>
      </w:pPr>
    </w:p>
    <w:p w14:paraId="63BA777E" w14:textId="77777777" w:rsidR="00F470EC" w:rsidRPr="006D1044" w:rsidRDefault="00F470EC" w:rsidP="000A4BD4">
      <w:pPr>
        <w:pStyle w:val="ListParagraph"/>
        <w:ind w:left="1080"/>
        <w:rPr>
          <w:lang w:val="cy-GB"/>
        </w:rPr>
      </w:pPr>
    </w:p>
    <w:p w14:paraId="6D388436" w14:textId="55C6F4A5" w:rsidR="00CB1A42" w:rsidRPr="006D1044" w:rsidRDefault="00CB1A42" w:rsidP="00FD0C9F">
      <w:pPr>
        <w:pStyle w:val="ListParagraph"/>
        <w:numPr>
          <w:ilvl w:val="0"/>
          <w:numId w:val="6"/>
        </w:numPr>
        <w:ind w:left="1080"/>
        <w:rPr>
          <w:lang w:val="cy-GB"/>
        </w:rPr>
      </w:pPr>
      <w:r w:rsidRPr="006D1044">
        <w:rPr>
          <w:lang w:val="cy-GB"/>
        </w:rPr>
        <w:t>Creu dulliau i sicrhau bod lleisiau amrywiol yn dylanwadu ar y dirwedd theatraidd yng Nghymru ac yn ei ffurfio</w:t>
      </w:r>
    </w:p>
    <w:p w14:paraId="38415590" w14:textId="77777777" w:rsidR="00F470EC" w:rsidRPr="006D1044" w:rsidRDefault="00F470EC" w:rsidP="000A4BD4">
      <w:pPr>
        <w:pStyle w:val="ListParagraph"/>
        <w:ind w:left="1080"/>
        <w:rPr>
          <w:lang w:val="cy-GB"/>
        </w:rPr>
      </w:pPr>
    </w:p>
    <w:p w14:paraId="65A4B4F3" w14:textId="38064799" w:rsidR="00F470EC" w:rsidRPr="006D1044" w:rsidRDefault="00CB1A42" w:rsidP="00FD0C9F">
      <w:pPr>
        <w:pStyle w:val="ListParagraph"/>
        <w:numPr>
          <w:ilvl w:val="0"/>
          <w:numId w:val="6"/>
        </w:numPr>
        <w:ind w:left="1080"/>
        <w:rPr>
          <w:lang w:val="cy-GB"/>
        </w:rPr>
      </w:pPr>
      <w:r w:rsidRPr="006D1044">
        <w:rPr>
          <w:lang w:val="cy-GB"/>
        </w:rPr>
        <w:t>Datblygu partneriaethau trawsffiniol sy'n dod ag adnoddau a chyfleoedd newydd i wneuthurwyr y theatr yng Nghymru</w:t>
      </w:r>
    </w:p>
    <w:p w14:paraId="70FE0843" w14:textId="77777777" w:rsidR="006D1044" w:rsidRPr="006D1044" w:rsidRDefault="006D1044" w:rsidP="006D1044">
      <w:pPr>
        <w:pStyle w:val="ListParagraph"/>
        <w:rPr>
          <w:lang w:val="cy-GB"/>
        </w:rPr>
      </w:pPr>
    </w:p>
    <w:p w14:paraId="5EC2C4A0" w14:textId="77777777" w:rsidR="006D1044" w:rsidRPr="006D1044" w:rsidRDefault="006D1044" w:rsidP="006D1044">
      <w:pPr>
        <w:pStyle w:val="ListParagraph"/>
        <w:ind w:left="1080"/>
        <w:rPr>
          <w:lang w:val="cy-GB"/>
        </w:rPr>
      </w:pPr>
    </w:p>
    <w:p w14:paraId="06FCCC88" w14:textId="560BE82F" w:rsidR="00CB1A42" w:rsidRPr="006D1044" w:rsidRDefault="00CB1A42" w:rsidP="00FD0C9F">
      <w:pPr>
        <w:pStyle w:val="ListParagraph"/>
        <w:numPr>
          <w:ilvl w:val="0"/>
          <w:numId w:val="6"/>
        </w:numPr>
        <w:ind w:left="1080"/>
        <w:rPr>
          <w:lang w:val="cy-GB"/>
        </w:rPr>
      </w:pPr>
      <w:r w:rsidRPr="006D1044">
        <w:rPr>
          <w:lang w:val="cy-GB"/>
        </w:rPr>
        <w:t>Defnyddio dulliau seiliedig ar dystiolaeth i nodi tueddiadau a mesur effaith ymyriadau strategol</w:t>
      </w:r>
    </w:p>
    <w:p w14:paraId="3E9E6E3F" w14:textId="77777777" w:rsidR="00F470EC" w:rsidRPr="006D1044" w:rsidRDefault="00F470EC" w:rsidP="000A4BD4">
      <w:pPr>
        <w:pStyle w:val="ListParagraph"/>
        <w:ind w:left="1080"/>
        <w:rPr>
          <w:lang w:val="cy-GB"/>
        </w:rPr>
      </w:pPr>
    </w:p>
    <w:p w14:paraId="68A3F88F" w14:textId="09541C34" w:rsidR="006D1044" w:rsidRPr="006D1044" w:rsidRDefault="00CB1A42" w:rsidP="00FD0C9F">
      <w:pPr>
        <w:pStyle w:val="ListParagraph"/>
        <w:numPr>
          <w:ilvl w:val="0"/>
          <w:numId w:val="6"/>
        </w:numPr>
        <w:ind w:left="1080"/>
        <w:rPr>
          <w:lang w:val="cy-GB"/>
        </w:rPr>
      </w:pPr>
      <w:r w:rsidRPr="006D1044">
        <w:rPr>
          <w:lang w:val="cy-GB"/>
        </w:rPr>
        <w:t>Hyrwyddo rhagoriaeth artistig tra’n sicrhau profiadau theatraidd cynhwysol a hygyrch</w:t>
      </w:r>
    </w:p>
    <w:p w14:paraId="572DF47A" w14:textId="77777777" w:rsidR="006D1044" w:rsidRPr="006D1044" w:rsidRDefault="006D1044" w:rsidP="006D1044">
      <w:pPr>
        <w:pStyle w:val="ListParagraph"/>
        <w:rPr>
          <w:lang w:val="cy-GB"/>
        </w:rPr>
      </w:pPr>
    </w:p>
    <w:p w14:paraId="4986E5E2" w14:textId="77777777" w:rsidR="006D1044" w:rsidRPr="006D1044" w:rsidRDefault="006D1044" w:rsidP="006D1044">
      <w:pPr>
        <w:pStyle w:val="ListParagraph"/>
        <w:ind w:left="1080"/>
        <w:rPr>
          <w:lang w:val="cy-GB"/>
        </w:rPr>
      </w:pPr>
    </w:p>
    <w:p w14:paraId="2F8E5EF1" w14:textId="4379EE90" w:rsidR="00CB1A42" w:rsidRPr="006D1044" w:rsidRDefault="00CB1A42" w:rsidP="00FD0C9F">
      <w:pPr>
        <w:pStyle w:val="ListParagraph"/>
        <w:numPr>
          <w:ilvl w:val="0"/>
          <w:numId w:val="6"/>
        </w:numPr>
        <w:ind w:left="1080"/>
        <w:rPr>
          <w:lang w:val="cy-GB"/>
        </w:rPr>
      </w:pPr>
      <w:r w:rsidRPr="006D1044">
        <w:rPr>
          <w:lang w:val="cy-GB"/>
        </w:rPr>
        <w:t>Adlewyrchu Egwyddorion Nolan o Fywyd Cyhoeddus ym mhob agwedd ar ddatblygiad y sector ac eiriolaeth.</w:t>
      </w:r>
    </w:p>
    <w:p w14:paraId="12B7607C" w14:textId="77777777" w:rsidR="00F470EC" w:rsidRPr="006D1044" w:rsidRDefault="00F470EC" w:rsidP="007833AC">
      <w:pPr>
        <w:pStyle w:val="ListParagraph"/>
        <w:rPr>
          <w:lang w:val="cy-GB"/>
        </w:rPr>
      </w:pPr>
    </w:p>
    <w:p w14:paraId="03DD18AC" w14:textId="77777777" w:rsidR="00CB1A42" w:rsidRPr="006D1044" w:rsidRDefault="00CB1A42" w:rsidP="00CB1A42">
      <w:pPr>
        <w:pStyle w:val="Heading4"/>
      </w:pPr>
      <w:r w:rsidRPr="006D1044">
        <w:t>Cysylltiadau Allweddol</w:t>
      </w:r>
    </w:p>
    <w:p w14:paraId="159BE464" w14:textId="0F7A05D2" w:rsidR="006A7FBB" w:rsidRPr="006D1044" w:rsidRDefault="006A7FBB" w:rsidP="006A7FBB">
      <w:pPr>
        <w:rPr>
          <w:lang w:val="cy-GB"/>
        </w:rPr>
      </w:pPr>
      <w:r w:rsidRPr="006D1044">
        <w:rPr>
          <w:lang w:val="cy-GB"/>
        </w:rPr>
        <w:t>Bydd Pennaeth Theatr, y Celfyddydau Perfformio a Theithio yn adeiladu ac yn cynnal perthnasoedd ar lefel uwch gyda staff mewnol a rhanddeiliaid allanol yn y sector hwn. Bydd hyn yn cynnwys cefnogi datblygiad rhaglenni gwaith o fewn strategaethau Cyngor y Celfyddydau ac yn rhoi cyngor ar faterion artistig a materion cysylltiedig. Bydd y perthnasoedd hyn yn cynnwys:</w:t>
      </w:r>
    </w:p>
    <w:p w14:paraId="54083F26" w14:textId="22244FBB" w:rsidR="00CB1A42" w:rsidRPr="006D1044" w:rsidRDefault="00CB1A42" w:rsidP="00FD0C9F">
      <w:pPr>
        <w:pStyle w:val="ListParagraph"/>
        <w:numPr>
          <w:ilvl w:val="0"/>
          <w:numId w:val="7"/>
        </w:numPr>
        <w:ind w:left="1440"/>
        <w:rPr>
          <w:lang w:val="cy-GB"/>
        </w:rPr>
      </w:pPr>
      <w:r w:rsidRPr="006D1044">
        <w:rPr>
          <w:lang w:val="cy-GB"/>
        </w:rPr>
        <w:t>Cyfarwyddwyr a chydweithwyr Cyngor y Celfyddydau  sy'n gweithio ar ddatblygu theatr strategol a rhaglenni cyllido</w:t>
      </w:r>
    </w:p>
    <w:p w14:paraId="5B88381A" w14:textId="77777777" w:rsidR="007833AC" w:rsidRPr="006D1044" w:rsidRDefault="007833AC" w:rsidP="000A4BD4">
      <w:pPr>
        <w:pStyle w:val="ListParagraph"/>
        <w:ind w:left="1440"/>
        <w:rPr>
          <w:lang w:val="cy-GB"/>
        </w:rPr>
      </w:pPr>
    </w:p>
    <w:p w14:paraId="767181C3" w14:textId="0E7038CC" w:rsidR="007833AC" w:rsidRPr="006D1044" w:rsidRDefault="00CB1A42" w:rsidP="00FD0C9F">
      <w:pPr>
        <w:pStyle w:val="ListParagraph"/>
        <w:numPr>
          <w:ilvl w:val="0"/>
          <w:numId w:val="7"/>
        </w:numPr>
        <w:ind w:left="1440"/>
        <w:rPr>
          <w:lang w:val="cy-GB"/>
        </w:rPr>
      </w:pPr>
      <w:r w:rsidRPr="006D1044">
        <w:rPr>
          <w:lang w:val="cy-GB"/>
        </w:rPr>
        <w:t>Adrannau Llywodraeth Cymru ac arweinwyr Awdurdodau Lleol sy'n cefnogi diwylliant, diwydiannau creadigol, a chysylltiadau rhyngwladol</w:t>
      </w:r>
    </w:p>
    <w:p w14:paraId="275802D6" w14:textId="77777777" w:rsidR="007833AC" w:rsidRPr="006D1044" w:rsidRDefault="007833AC" w:rsidP="000A4BD4">
      <w:pPr>
        <w:pStyle w:val="ListParagraph"/>
        <w:ind w:left="1440"/>
        <w:rPr>
          <w:lang w:val="cy-GB"/>
        </w:rPr>
      </w:pPr>
    </w:p>
    <w:p w14:paraId="421931C7" w14:textId="46108A58" w:rsidR="00CB1A42" w:rsidRPr="006D1044" w:rsidRDefault="00CB1A42" w:rsidP="00FD0C9F">
      <w:pPr>
        <w:pStyle w:val="ListParagraph"/>
        <w:numPr>
          <w:ilvl w:val="0"/>
          <w:numId w:val="7"/>
        </w:numPr>
        <w:ind w:left="1440"/>
        <w:rPr>
          <w:lang w:val="cy-GB"/>
        </w:rPr>
      </w:pPr>
      <w:r w:rsidRPr="006D1044">
        <w:rPr>
          <w:lang w:val="cy-GB"/>
        </w:rPr>
        <w:t>Lleoliadau theatr, tai cynhyrchu, sefydliadau cenedlaethol a chwmnïau teithio ledled Cymru a'r DU</w:t>
      </w:r>
    </w:p>
    <w:p w14:paraId="412D8FB4" w14:textId="77777777" w:rsidR="007833AC" w:rsidRPr="006D1044" w:rsidRDefault="007833AC" w:rsidP="000A4BD4">
      <w:pPr>
        <w:pStyle w:val="ListParagraph"/>
        <w:ind w:left="1440"/>
        <w:rPr>
          <w:lang w:val="cy-GB"/>
        </w:rPr>
      </w:pPr>
    </w:p>
    <w:p w14:paraId="303C13A8" w14:textId="1B1237E2" w:rsidR="005A35A4" w:rsidRPr="006D1044" w:rsidRDefault="00CB1A42" w:rsidP="00FD0C9F">
      <w:pPr>
        <w:pStyle w:val="ListParagraph"/>
        <w:numPr>
          <w:ilvl w:val="0"/>
          <w:numId w:val="7"/>
        </w:numPr>
        <w:ind w:left="1440"/>
        <w:rPr>
          <w:lang w:val="cy-GB"/>
        </w:rPr>
      </w:pPr>
      <w:r w:rsidRPr="006D1044">
        <w:rPr>
          <w:lang w:val="cy-GB"/>
        </w:rPr>
        <w:lastRenderedPageBreak/>
        <w:t>Gwneuthurwyr theatr annibynnol, dramodwyr, cyfarwyddwyr, a chynhyrchwyr yng Nghymru</w:t>
      </w:r>
    </w:p>
    <w:p w14:paraId="109B4894" w14:textId="77777777" w:rsidR="005A35A4" w:rsidRPr="006D1044" w:rsidRDefault="005A35A4" w:rsidP="000A4BD4">
      <w:pPr>
        <w:pStyle w:val="ListParagraph"/>
        <w:ind w:left="1440"/>
        <w:rPr>
          <w:lang w:val="cy-GB"/>
        </w:rPr>
      </w:pPr>
    </w:p>
    <w:p w14:paraId="5F73237A" w14:textId="56067407" w:rsidR="00CB1A42" w:rsidRPr="006D1044" w:rsidRDefault="00CB1A42" w:rsidP="00FD0C9F">
      <w:pPr>
        <w:pStyle w:val="ListParagraph"/>
        <w:numPr>
          <w:ilvl w:val="0"/>
          <w:numId w:val="7"/>
        </w:numPr>
        <w:ind w:left="1440"/>
        <w:rPr>
          <w:lang w:val="cy-GB"/>
        </w:rPr>
      </w:pPr>
      <w:r w:rsidRPr="006D1044">
        <w:rPr>
          <w:lang w:val="cy-GB"/>
        </w:rPr>
        <w:t>Partneriaid gwyliau yn y DU ac yn rhyngwladol.</w:t>
      </w:r>
    </w:p>
    <w:p w14:paraId="74F0CBAE" w14:textId="77777777" w:rsidR="005A35A4" w:rsidRPr="006D1044" w:rsidRDefault="005A35A4" w:rsidP="000A4BD4">
      <w:pPr>
        <w:pStyle w:val="ListParagraph"/>
        <w:ind w:left="1440"/>
        <w:rPr>
          <w:lang w:val="cy-GB"/>
        </w:rPr>
      </w:pPr>
    </w:p>
    <w:p w14:paraId="5F24DD47" w14:textId="6A2AF25E" w:rsidR="00CB1A42" w:rsidRPr="006D1044" w:rsidRDefault="00CB1A42" w:rsidP="00FD0C9F">
      <w:pPr>
        <w:pStyle w:val="ListParagraph"/>
        <w:numPr>
          <w:ilvl w:val="0"/>
          <w:numId w:val="7"/>
        </w:numPr>
        <w:ind w:left="1440"/>
        <w:rPr>
          <w:lang w:val="cy-GB"/>
        </w:rPr>
      </w:pPr>
      <w:r w:rsidRPr="006D1044">
        <w:rPr>
          <w:lang w:val="cy-GB"/>
        </w:rPr>
        <w:t>Sefydliadau addysgol gan gynnwys Coleg Brenhinol Cerdd a Drama Cymru, prifysgolion, darparwyr a sefydliadau sy’n cynnig cyfleoedd i blant a phobl ifanc megis Celfyddydau Cenedlaethol Ieuenctid Cymru a'r URDD</w:t>
      </w:r>
    </w:p>
    <w:p w14:paraId="34F12593" w14:textId="77777777" w:rsidR="00503FC4" w:rsidRPr="006D1044" w:rsidRDefault="00503FC4" w:rsidP="00CB1A42">
      <w:pPr>
        <w:rPr>
          <w:rFonts w:ascii="FS Me" w:hAnsi="FS Me"/>
          <w:bCs/>
          <w:color w:val="006699"/>
          <w:lang w:val="cy-GB"/>
        </w:rPr>
      </w:pPr>
      <w:r w:rsidRPr="006D1044">
        <w:rPr>
          <w:rFonts w:ascii="FS Me" w:hAnsi="FS Me"/>
          <w:bCs/>
          <w:color w:val="006699"/>
          <w:lang w:val="cy-GB"/>
        </w:rPr>
        <w:t>Strategaeth Theatr ac Arweinyddiaeth Sector</w:t>
      </w:r>
    </w:p>
    <w:p w14:paraId="41CE130D" w14:textId="2367E8CB" w:rsidR="00CB1A42" w:rsidRPr="006D1044" w:rsidRDefault="00CB1A42" w:rsidP="00FD0C9F">
      <w:pPr>
        <w:pStyle w:val="ListParagraph"/>
        <w:numPr>
          <w:ilvl w:val="0"/>
          <w:numId w:val="8"/>
        </w:numPr>
        <w:rPr>
          <w:lang w:val="cy-GB"/>
        </w:rPr>
      </w:pPr>
      <w:r w:rsidRPr="006D1044">
        <w:rPr>
          <w:lang w:val="cy-GB"/>
        </w:rPr>
        <w:t xml:space="preserve">Datblygu strategaeth gynhwysfawr ar gyfer cynhyrchu theatr a theithio yng Nghymru yn seiliedig ar yr Adolygiad Theatr </w:t>
      </w:r>
      <w:r w:rsidR="000A4BD4" w:rsidRPr="006D1044">
        <w:rPr>
          <w:lang w:val="cy-GB"/>
        </w:rPr>
        <w:t>Saesneg</w:t>
      </w:r>
    </w:p>
    <w:p w14:paraId="29C17CB9" w14:textId="77777777" w:rsidR="000A4BD4" w:rsidRPr="006D1044" w:rsidRDefault="000A4BD4" w:rsidP="000A4BD4">
      <w:pPr>
        <w:pStyle w:val="ListParagraph"/>
        <w:ind w:left="1440"/>
        <w:rPr>
          <w:lang w:val="cy-GB"/>
        </w:rPr>
      </w:pPr>
    </w:p>
    <w:p w14:paraId="7DBAAA68" w14:textId="352B2CD1" w:rsidR="000A4BD4" w:rsidRPr="006D1044" w:rsidRDefault="00CB1A42" w:rsidP="00FD0C9F">
      <w:pPr>
        <w:pStyle w:val="ListParagraph"/>
        <w:numPr>
          <w:ilvl w:val="0"/>
          <w:numId w:val="8"/>
        </w:numPr>
        <w:rPr>
          <w:lang w:val="cy-GB"/>
        </w:rPr>
      </w:pPr>
      <w:r w:rsidRPr="006D1044">
        <w:rPr>
          <w:lang w:val="cy-GB"/>
        </w:rPr>
        <w:t>Sefydlu a goruchwylio panel theatr gan dynnu ar arbenigedd o fewn Cymru a thu hwnt i weithredu argymhellion yr adolygiad</w:t>
      </w:r>
    </w:p>
    <w:p w14:paraId="25CD4C60" w14:textId="77777777" w:rsidR="006D1044" w:rsidRPr="006D1044" w:rsidRDefault="006D1044" w:rsidP="006D1044">
      <w:pPr>
        <w:pStyle w:val="ListParagraph"/>
        <w:rPr>
          <w:lang w:val="cy-GB"/>
        </w:rPr>
      </w:pPr>
    </w:p>
    <w:p w14:paraId="7B5277DD" w14:textId="77777777" w:rsidR="006D1044" w:rsidRPr="006D1044" w:rsidRDefault="006D1044" w:rsidP="006D1044">
      <w:pPr>
        <w:pStyle w:val="ListParagraph"/>
        <w:ind w:left="1440"/>
        <w:rPr>
          <w:lang w:val="cy-GB"/>
        </w:rPr>
      </w:pPr>
    </w:p>
    <w:p w14:paraId="1EF75D78" w14:textId="2DE9C60A" w:rsidR="00CB1A42" w:rsidRPr="006D1044" w:rsidRDefault="00CB1A42" w:rsidP="00FD0C9F">
      <w:pPr>
        <w:pStyle w:val="ListParagraph"/>
        <w:numPr>
          <w:ilvl w:val="0"/>
          <w:numId w:val="8"/>
        </w:numPr>
        <w:rPr>
          <w:lang w:val="cy-GB"/>
        </w:rPr>
      </w:pPr>
      <w:r w:rsidRPr="006D1044">
        <w:rPr>
          <w:lang w:val="cy-GB"/>
        </w:rPr>
        <w:t>Creu fframweithiau sy'n cefnogi gwaith theatraidd ar raddfa fwy</w:t>
      </w:r>
    </w:p>
    <w:p w14:paraId="1EF58D45" w14:textId="77777777" w:rsidR="000A4BD4" w:rsidRPr="006D1044" w:rsidRDefault="000A4BD4" w:rsidP="000A4BD4">
      <w:pPr>
        <w:pStyle w:val="ListParagraph"/>
        <w:ind w:left="1440"/>
        <w:rPr>
          <w:lang w:val="cy-GB"/>
        </w:rPr>
      </w:pPr>
    </w:p>
    <w:p w14:paraId="12C97BD2" w14:textId="2F9B3B3E" w:rsidR="00CB1A42" w:rsidRPr="006D1044" w:rsidRDefault="00CB1A42" w:rsidP="00FD0C9F">
      <w:pPr>
        <w:pStyle w:val="ListParagraph"/>
        <w:numPr>
          <w:ilvl w:val="0"/>
          <w:numId w:val="8"/>
        </w:numPr>
        <w:rPr>
          <w:lang w:val="cy-GB"/>
        </w:rPr>
      </w:pPr>
      <w:r w:rsidRPr="006D1044">
        <w:rPr>
          <w:lang w:val="cy-GB"/>
        </w:rPr>
        <w:t xml:space="preserve">Cynllunio mentrau sy'n cynyddu gallu cynyrchiadau teithiol maint canolig i fod ar gael i fynd i leoliadau ar draws </w:t>
      </w:r>
      <w:r w:rsidR="000A4BD4" w:rsidRPr="006D1044">
        <w:rPr>
          <w:lang w:val="cy-GB"/>
        </w:rPr>
        <w:t>Cymru</w:t>
      </w:r>
    </w:p>
    <w:p w14:paraId="713C7FE1" w14:textId="77777777" w:rsidR="000A4BD4" w:rsidRPr="006D1044" w:rsidRDefault="000A4BD4" w:rsidP="000A4BD4">
      <w:pPr>
        <w:pStyle w:val="ListParagraph"/>
        <w:rPr>
          <w:lang w:val="cy-GB"/>
        </w:rPr>
      </w:pPr>
    </w:p>
    <w:p w14:paraId="5E5E0CEF" w14:textId="77777777" w:rsidR="000A4BD4" w:rsidRPr="006D1044" w:rsidRDefault="000A4BD4" w:rsidP="000A4BD4">
      <w:pPr>
        <w:pStyle w:val="ListParagraph"/>
        <w:ind w:left="1440"/>
        <w:rPr>
          <w:lang w:val="cy-GB"/>
        </w:rPr>
      </w:pPr>
    </w:p>
    <w:p w14:paraId="569FD5BE" w14:textId="4D8A73DB" w:rsidR="00CB1A42" w:rsidRPr="006D1044" w:rsidRDefault="00CB1A42" w:rsidP="00FD0C9F">
      <w:pPr>
        <w:pStyle w:val="ListParagraph"/>
        <w:numPr>
          <w:ilvl w:val="0"/>
          <w:numId w:val="8"/>
        </w:numPr>
        <w:rPr>
          <w:lang w:val="cy-GB"/>
        </w:rPr>
      </w:pPr>
      <w:r w:rsidRPr="006D1044">
        <w:rPr>
          <w:lang w:val="cy-GB"/>
        </w:rPr>
        <w:t>Arwain gwerthusiad strategol o bresenoldeb Cymru yng Ngŵyl Ymylol Caeredin cyn 2026.</w:t>
      </w:r>
    </w:p>
    <w:p w14:paraId="191A9938" w14:textId="77777777" w:rsidR="000A4BD4" w:rsidRPr="006D1044" w:rsidRDefault="000A4BD4" w:rsidP="000A4BD4">
      <w:pPr>
        <w:pStyle w:val="ListParagraph"/>
        <w:ind w:left="1440"/>
        <w:rPr>
          <w:lang w:val="cy-GB"/>
        </w:rPr>
      </w:pPr>
    </w:p>
    <w:p w14:paraId="4CD7CB8A" w14:textId="1FCD3128" w:rsidR="00CB1A42" w:rsidRPr="006D1044" w:rsidRDefault="00CB1A42" w:rsidP="00FD0C9F">
      <w:pPr>
        <w:pStyle w:val="ListParagraph"/>
        <w:numPr>
          <w:ilvl w:val="0"/>
          <w:numId w:val="8"/>
        </w:numPr>
        <w:rPr>
          <w:lang w:val="cy-GB"/>
        </w:rPr>
      </w:pPr>
      <w:r w:rsidRPr="006D1044">
        <w:rPr>
          <w:lang w:val="cy-GB"/>
        </w:rPr>
        <w:t xml:space="preserve">Cydweithio gyda Chelfyddydau Cenedlaethol Ieuenctid Cymru a’r URDD i gydweddu strategaeth theatr gyda mentrau datblygu ieuenctid </w:t>
      </w:r>
    </w:p>
    <w:p w14:paraId="793A9F52" w14:textId="2AB7CA00" w:rsidR="00413864" w:rsidRPr="006D1044" w:rsidRDefault="00413864" w:rsidP="00CB1A42">
      <w:pPr>
        <w:rPr>
          <w:rFonts w:ascii="FS Me" w:hAnsi="FS Me"/>
          <w:bCs/>
          <w:color w:val="006699"/>
          <w:lang w:val="cy-GB"/>
        </w:rPr>
      </w:pPr>
      <w:r w:rsidRPr="006D1044">
        <w:rPr>
          <w:rFonts w:ascii="FS Me" w:hAnsi="FS Me"/>
          <w:bCs/>
          <w:color w:val="006699"/>
          <w:lang w:val="cy-GB"/>
        </w:rPr>
        <w:t>Datblygu Cynhyrchu a Theithio</w:t>
      </w:r>
    </w:p>
    <w:p w14:paraId="0CC8A3D9" w14:textId="470F014B" w:rsidR="00CB1A42" w:rsidRPr="006D1044" w:rsidRDefault="00CB1A42" w:rsidP="00FD0C9F">
      <w:pPr>
        <w:pStyle w:val="ListParagraph"/>
        <w:numPr>
          <w:ilvl w:val="0"/>
          <w:numId w:val="10"/>
        </w:numPr>
        <w:rPr>
          <w:lang w:val="cy-GB"/>
        </w:rPr>
      </w:pPr>
      <w:r w:rsidRPr="006D1044">
        <w:rPr>
          <w:lang w:val="cy-GB"/>
        </w:rPr>
        <w:t xml:space="preserve">Nodi anghenion presennol y seilwaith a rhai at y dyfodol ar draws ecosystem y theatr yng Nghymru, gan roi sylw i ganfyddiadau’r adolygiad am brinder cynyrchiadau teithio maint canolig  </w:t>
      </w:r>
    </w:p>
    <w:p w14:paraId="30900663" w14:textId="77777777" w:rsidR="00143162" w:rsidRPr="006D1044" w:rsidRDefault="00143162" w:rsidP="00143162">
      <w:pPr>
        <w:pStyle w:val="ListParagraph"/>
        <w:ind w:left="1440"/>
        <w:rPr>
          <w:lang w:val="cy-GB"/>
        </w:rPr>
      </w:pPr>
    </w:p>
    <w:p w14:paraId="7FE21790" w14:textId="036820C6" w:rsidR="00143162" w:rsidRPr="006D1044" w:rsidRDefault="00CB1A42" w:rsidP="00FD0C9F">
      <w:pPr>
        <w:pStyle w:val="ListParagraph"/>
        <w:numPr>
          <w:ilvl w:val="0"/>
          <w:numId w:val="10"/>
        </w:numPr>
        <w:rPr>
          <w:lang w:val="cy-GB"/>
        </w:rPr>
      </w:pPr>
      <w:r w:rsidRPr="006D1044">
        <w:rPr>
          <w:lang w:val="cy-GB"/>
        </w:rPr>
        <w:t xml:space="preserve">Gweithio gyda phartneriaid i ddatblygu fframweithiau teithio sy'n rhoi sylw i heriau technegol, creadigol ac ariannol yn y dirwedd ers y pandemig </w:t>
      </w:r>
    </w:p>
    <w:p w14:paraId="70C68509" w14:textId="77777777" w:rsidR="006D1044" w:rsidRPr="006D1044" w:rsidRDefault="006D1044" w:rsidP="006D1044">
      <w:pPr>
        <w:pStyle w:val="ListParagraph"/>
        <w:rPr>
          <w:lang w:val="cy-GB"/>
        </w:rPr>
      </w:pPr>
    </w:p>
    <w:p w14:paraId="327FED7C" w14:textId="77777777" w:rsidR="006D1044" w:rsidRPr="006D1044" w:rsidRDefault="006D1044" w:rsidP="006D1044">
      <w:pPr>
        <w:pStyle w:val="ListParagraph"/>
        <w:ind w:left="1440"/>
        <w:rPr>
          <w:lang w:val="cy-GB"/>
        </w:rPr>
      </w:pPr>
    </w:p>
    <w:p w14:paraId="7C114F75" w14:textId="306C5E29" w:rsidR="00143162" w:rsidRPr="006D1044" w:rsidRDefault="00CB1A42" w:rsidP="00FD0C9F">
      <w:pPr>
        <w:pStyle w:val="ListParagraph"/>
        <w:numPr>
          <w:ilvl w:val="0"/>
          <w:numId w:val="10"/>
        </w:numPr>
        <w:rPr>
          <w:lang w:val="cy-GB"/>
        </w:rPr>
      </w:pPr>
      <w:r w:rsidRPr="006D1044">
        <w:rPr>
          <w:lang w:val="cy-GB"/>
        </w:rPr>
        <w:t xml:space="preserve">Cynllunio modelau teithio cynaliadwy yn cynnwys grantiau ad-daladwy posib </w:t>
      </w:r>
    </w:p>
    <w:p w14:paraId="6C02892C" w14:textId="77777777" w:rsidR="006D1044" w:rsidRPr="006D1044" w:rsidRDefault="006D1044" w:rsidP="006D1044">
      <w:pPr>
        <w:pStyle w:val="ListParagraph"/>
        <w:ind w:left="1440"/>
        <w:rPr>
          <w:lang w:val="cy-GB"/>
        </w:rPr>
      </w:pPr>
    </w:p>
    <w:p w14:paraId="24945B0A" w14:textId="3F22430D" w:rsidR="00CB1A42" w:rsidRPr="006D1044" w:rsidRDefault="00CB1A42" w:rsidP="00FD0C9F">
      <w:pPr>
        <w:pStyle w:val="ListParagraph"/>
        <w:numPr>
          <w:ilvl w:val="0"/>
          <w:numId w:val="10"/>
        </w:numPr>
        <w:rPr>
          <w:lang w:val="cy-GB"/>
        </w:rPr>
      </w:pPr>
      <w:r w:rsidRPr="006D1044">
        <w:rPr>
          <w:lang w:val="cy-GB"/>
        </w:rPr>
        <w:t>Sefydlu cysylltiadau cryfach rhwng tai cynhyrchu mawr a gwneuthurwyr theatr annibynnol</w:t>
      </w:r>
    </w:p>
    <w:p w14:paraId="79CC7824" w14:textId="77777777" w:rsidR="00143162" w:rsidRPr="006D1044" w:rsidRDefault="00143162" w:rsidP="00143162">
      <w:pPr>
        <w:pStyle w:val="ListParagraph"/>
        <w:ind w:left="1440"/>
        <w:rPr>
          <w:lang w:val="cy-GB"/>
        </w:rPr>
      </w:pPr>
    </w:p>
    <w:p w14:paraId="72B6E75B" w14:textId="08A5BE7B" w:rsidR="00143162" w:rsidRPr="006D1044" w:rsidRDefault="00CB1A42" w:rsidP="00FD0C9F">
      <w:pPr>
        <w:pStyle w:val="ListParagraph"/>
        <w:numPr>
          <w:ilvl w:val="0"/>
          <w:numId w:val="10"/>
        </w:numPr>
        <w:rPr>
          <w:lang w:val="cy-GB"/>
        </w:rPr>
      </w:pPr>
      <w:r w:rsidRPr="006D1044">
        <w:rPr>
          <w:lang w:val="cy-GB"/>
        </w:rPr>
        <w:lastRenderedPageBreak/>
        <w:t>Cefnogi datblygu rhwydweithiau teithio</w:t>
      </w:r>
    </w:p>
    <w:p w14:paraId="2EE3C2DA" w14:textId="77777777" w:rsidR="00143162" w:rsidRPr="006D1044" w:rsidRDefault="00143162" w:rsidP="00143162">
      <w:pPr>
        <w:pStyle w:val="ListParagraph"/>
        <w:ind w:left="1440"/>
        <w:rPr>
          <w:lang w:val="cy-GB"/>
        </w:rPr>
      </w:pPr>
    </w:p>
    <w:p w14:paraId="79929C0D" w14:textId="59B841AE" w:rsidR="00C33D2D" w:rsidRPr="006D1044" w:rsidRDefault="00CB1A42" w:rsidP="00FD0C9F">
      <w:pPr>
        <w:pStyle w:val="ListParagraph"/>
        <w:numPr>
          <w:ilvl w:val="0"/>
          <w:numId w:val="10"/>
        </w:numPr>
        <w:rPr>
          <w:lang w:val="cy-GB"/>
        </w:rPr>
      </w:pPr>
      <w:r w:rsidRPr="006D1044">
        <w:rPr>
          <w:lang w:val="cy-GB"/>
        </w:rPr>
        <w:t>Datblygu mentrau i wella gallu lleoliadau ledled Cymru i farchnata.</w:t>
      </w:r>
    </w:p>
    <w:p w14:paraId="5C4A6A75" w14:textId="77777777" w:rsidR="00C33D2D" w:rsidRPr="006D1044" w:rsidRDefault="00C33D2D" w:rsidP="00CB1A42">
      <w:pPr>
        <w:rPr>
          <w:rFonts w:ascii="FS Me" w:hAnsi="FS Me"/>
          <w:bCs/>
          <w:color w:val="006699"/>
          <w:lang w:val="cy-GB"/>
        </w:rPr>
      </w:pPr>
      <w:r w:rsidRPr="006D1044">
        <w:rPr>
          <w:rFonts w:ascii="FS Me" w:hAnsi="FS Me"/>
          <w:bCs/>
          <w:color w:val="006699"/>
          <w:lang w:val="cy-GB"/>
        </w:rPr>
        <w:t>Cydraddoldeb a Datblygu’r Sector</w:t>
      </w:r>
    </w:p>
    <w:p w14:paraId="65646638" w14:textId="455B7537" w:rsidR="00CB1A42" w:rsidRPr="006D1044" w:rsidRDefault="00CB1A42" w:rsidP="00FD0C9F">
      <w:pPr>
        <w:pStyle w:val="ListParagraph"/>
        <w:numPr>
          <w:ilvl w:val="1"/>
          <w:numId w:val="9"/>
        </w:numPr>
        <w:rPr>
          <w:lang w:val="cy-GB"/>
        </w:rPr>
      </w:pPr>
      <w:r w:rsidRPr="006D1044">
        <w:rPr>
          <w:lang w:val="cy-GB"/>
        </w:rPr>
        <w:t>Gweithredu strategaethau penodol i roi sylw i annhegwch hanesyddol yn y sector theatr yng Nghymru</w:t>
      </w:r>
    </w:p>
    <w:p w14:paraId="7D352C56" w14:textId="77777777" w:rsidR="00464AE6" w:rsidRPr="006D1044" w:rsidRDefault="00464AE6" w:rsidP="00464AE6">
      <w:pPr>
        <w:pStyle w:val="ListParagraph"/>
        <w:ind w:left="1440"/>
        <w:rPr>
          <w:lang w:val="cy-GB"/>
        </w:rPr>
      </w:pPr>
    </w:p>
    <w:p w14:paraId="57B26429" w14:textId="7211691C" w:rsidR="00CB1A42" w:rsidRPr="006D1044" w:rsidRDefault="00CB1A42" w:rsidP="00FD0C9F">
      <w:pPr>
        <w:pStyle w:val="ListParagraph"/>
        <w:numPr>
          <w:ilvl w:val="1"/>
          <w:numId w:val="9"/>
        </w:numPr>
        <w:rPr>
          <w:lang w:val="cy-GB"/>
        </w:rPr>
      </w:pPr>
      <w:r w:rsidRPr="006D1044">
        <w:rPr>
          <w:lang w:val="cy-GB"/>
        </w:rPr>
        <w:t xml:space="preserve">Sefydlu digwyddiadau rhwydweithio Cymru gyfan ar gyfer ymarferwyr theatr a chymunedau mwyafrif byd-eang </w:t>
      </w:r>
    </w:p>
    <w:p w14:paraId="3B68ACFE" w14:textId="77777777" w:rsidR="00464AE6" w:rsidRPr="006D1044" w:rsidRDefault="00464AE6" w:rsidP="00464AE6">
      <w:pPr>
        <w:pStyle w:val="ListParagraph"/>
        <w:rPr>
          <w:lang w:val="cy-GB"/>
        </w:rPr>
      </w:pPr>
    </w:p>
    <w:p w14:paraId="2E66DE3E" w14:textId="77777777" w:rsidR="00464AE6" w:rsidRPr="006D1044" w:rsidRDefault="00464AE6" w:rsidP="00464AE6">
      <w:pPr>
        <w:pStyle w:val="ListParagraph"/>
        <w:ind w:left="1440"/>
        <w:rPr>
          <w:lang w:val="cy-GB"/>
        </w:rPr>
      </w:pPr>
    </w:p>
    <w:p w14:paraId="71B94F5C" w14:textId="71992398" w:rsidR="00CB1A42" w:rsidRPr="006D1044" w:rsidRDefault="00CB1A42" w:rsidP="00FD0C9F">
      <w:pPr>
        <w:pStyle w:val="ListParagraph"/>
        <w:numPr>
          <w:ilvl w:val="1"/>
          <w:numId w:val="9"/>
        </w:numPr>
        <w:rPr>
          <w:lang w:val="cy-GB"/>
        </w:rPr>
      </w:pPr>
      <w:r w:rsidRPr="006D1044">
        <w:rPr>
          <w:lang w:val="cy-GB"/>
        </w:rPr>
        <w:t>Datblygu cefnogaeth gynhwysfawr ar gyfer ymarfer theatr gynhwysol</w:t>
      </w:r>
    </w:p>
    <w:p w14:paraId="2E23B219" w14:textId="77777777" w:rsidR="00464AE6" w:rsidRPr="006D1044" w:rsidRDefault="00464AE6" w:rsidP="00464AE6">
      <w:pPr>
        <w:pStyle w:val="ListParagraph"/>
        <w:ind w:left="1440"/>
        <w:rPr>
          <w:lang w:val="cy-GB"/>
        </w:rPr>
      </w:pPr>
    </w:p>
    <w:p w14:paraId="46D6C4D3" w14:textId="6ED1B0C9" w:rsidR="00464AE6" w:rsidRPr="006D1044" w:rsidRDefault="00CB1A42" w:rsidP="00FD0C9F">
      <w:pPr>
        <w:pStyle w:val="ListParagraph"/>
        <w:numPr>
          <w:ilvl w:val="1"/>
          <w:numId w:val="9"/>
        </w:numPr>
        <w:rPr>
          <w:lang w:val="cy-GB"/>
        </w:rPr>
      </w:pPr>
      <w:r w:rsidRPr="006D1044">
        <w:rPr>
          <w:lang w:val="cy-GB"/>
        </w:rPr>
        <w:t>Sicrhau y caiff lleisiau a dulliau gweithredu amrywiol ar drws Cymru eu cynrychioli mewn rhaglennu a phartneriaethau</w:t>
      </w:r>
    </w:p>
    <w:p w14:paraId="1CB91B96" w14:textId="77777777" w:rsidR="006D1044" w:rsidRPr="006D1044" w:rsidRDefault="006D1044" w:rsidP="006D1044">
      <w:pPr>
        <w:pStyle w:val="ListParagraph"/>
        <w:rPr>
          <w:lang w:val="cy-GB"/>
        </w:rPr>
      </w:pPr>
    </w:p>
    <w:p w14:paraId="7F0FD05A" w14:textId="77777777" w:rsidR="006D1044" w:rsidRPr="006D1044" w:rsidRDefault="006D1044" w:rsidP="006D1044">
      <w:pPr>
        <w:pStyle w:val="ListParagraph"/>
        <w:ind w:left="1440"/>
        <w:rPr>
          <w:lang w:val="cy-GB"/>
        </w:rPr>
      </w:pPr>
    </w:p>
    <w:p w14:paraId="764EB17A" w14:textId="722F1901" w:rsidR="00CB1A42" w:rsidRPr="006D1044" w:rsidRDefault="00CB1A42" w:rsidP="00FD0C9F">
      <w:pPr>
        <w:pStyle w:val="ListParagraph"/>
        <w:numPr>
          <w:ilvl w:val="1"/>
          <w:numId w:val="9"/>
        </w:numPr>
        <w:rPr>
          <w:lang w:val="cy-GB"/>
        </w:rPr>
      </w:pPr>
      <w:r w:rsidRPr="006D1044">
        <w:rPr>
          <w:lang w:val="cy-GB"/>
        </w:rPr>
        <w:t>Cyflwyno mentrau effaith uchel sy'n hyrwyddo’r theatr yng Nghymru yn genedlaethol ac yn rhyngwladol</w:t>
      </w:r>
    </w:p>
    <w:p w14:paraId="30035B18" w14:textId="77777777" w:rsidR="00464AE6" w:rsidRPr="006D1044" w:rsidRDefault="00464AE6" w:rsidP="00464AE6">
      <w:pPr>
        <w:pStyle w:val="ListParagraph"/>
        <w:ind w:left="1440"/>
        <w:rPr>
          <w:lang w:val="cy-GB"/>
        </w:rPr>
      </w:pPr>
    </w:p>
    <w:p w14:paraId="43FB8018" w14:textId="14458BC2" w:rsidR="00CB1A42" w:rsidRPr="006D1044" w:rsidRDefault="00CB1A42" w:rsidP="00FD0C9F">
      <w:pPr>
        <w:pStyle w:val="ListParagraph"/>
        <w:numPr>
          <w:ilvl w:val="1"/>
          <w:numId w:val="9"/>
        </w:numPr>
        <w:rPr>
          <w:lang w:val="cy-GB"/>
        </w:rPr>
      </w:pPr>
      <w:r w:rsidRPr="006D1044">
        <w:rPr>
          <w:lang w:val="cy-GB"/>
        </w:rPr>
        <w:t>Cefnogi cwmnïau cynhyrchu i greu fformatau hygyrch ar gyfer cynulleidfaoedd amrywiol.</w:t>
      </w:r>
    </w:p>
    <w:p w14:paraId="471A13F2" w14:textId="77777777" w:rsidR="00464AE6" w:rsidRPr="006D1044" w:rsidRDefault="00464AE6" w:rsidP="00CB1A42">
      <w:pPr>
        <w:rPr>
          <w:rFonts w:ascii="FS Me" w:hAnsi="FS Me"/>
          <w:bCs/>
          <w:color w:val="006699"/>
          <w:lang w:val="cy-GB"/>
        </w:rPr>
      </w:pPr>
      <w:r w:rsidRPr="006D1044">
        <w:rPr>
          <w:rFonts w:ascii="FS Me" w:hAnsi="FS Me"/>
          <w:bCs/>
          <w:color w:val="006699"/>
          <w:lang w:val="cy-GB"/>
        </w:rPr>
        <w:t>Partneriaethau a Rhwydweithiau</w:t>
      </w:r>
    </w:p>
    <w:p w14:paraId="6E137439" w14:textId="13A66C88" w:rsidR="00CB1A42" w:rsidRPr="006D1044" w:rsidRDefault="00CB1A42" w:rsidP="00FD0C9F">
      <w:pPr>
        <w:pStyle w:val="ListParagraph"/>
        <w:numPr>
          <w:ilvl w:val="0"/>
          <w:numId w:val="11"/>
        </w:numPr>
        <w:rPr>
          <w:lang w:val="cy-GB"/>
        </w:rPr>
      </w:pPr>
      <w:r w:rsidRPr="006D1044">
        <w:rPr>
          <w:lang w:val="cy-GB"/>
        </w:rPr>
        <w:t>Adeiladu cysylltiadau strategol ar draws Cymru, y DU ac yn rhyngwladol sydd o fudd i wneuthurwyr theatr yng Nghymru</w:t>
      </w:r>
    </w:p>
    <w:p w14:paraId="637065BF" w14:textId="77777777" w:rsidR="00464AE6" w:rsidRPr="006D1044" w:rsidRDefault="00464AE6" w:rsidP="00464AE6">
      <w:pPr>
        <w:pStyle w:val="ListParagraph"/>
        <w:ind w:left="1440"/>
        <w:rPr>
          <w:lang w:val="cy-GB"/>
        </w:rPr>
      </w:pPr>
    </w:p>
    <w:p w14:paraId="0D7EDB9F" w14:textId="62797432" w:rsidR="00464AE6" w:rsidRPr="006D1044" w:rsidRDefault="00CB1A42" w:rsidP="00FD0C9F">
      <w:pPr>
        <w:pStyle w:val="ListParagraph"/>
        <w:numPr>
          <w:ilvl w:val="0"/>
          <w:numId w:val="11"/>
        </w:numPr>
        <w:rPr>
          <w:lang w:val="cy-GB"/>
        </w:rPr>
      </w:pPr>
      <w:r w:rsidRPr="006D1044">
        <w:rPr>
          <w:lang w:val="cy-GB"/>
        </w:rPr>
        <w:t>Cynrychioli Cyngor Celfyddydau Cymru a’r theatr yng Nghymru mewn gwyliau, cynadleddau, ac arddangosiadau allweddol</w:t>
      </w:r>
    </w:p>
    <w:p w14:paraId="2FF62EB8" w14:textId="77777777" w:rsidR="006D1044" w:rsidRPr="006D1044" w:rsidRDefault="006D1044" w:rsidP="006D1044">
      <w:pPr>
        <w:pStyle w:val="ListParagraph"/>
        <w:rPr>
          <w:lang w:val="cy-GB"/>
        </w:rPr>
      </w:pPr>
    </w:p>
    <w:p w14:paraId="0266772A" w14:textId="77777777" w:rsidR="006D1044" w:rsidRPr="006D1044" w:rsidRDefault="006D1044" w:rsidP="006D1044">
      <w:pPr>
        <w:pStyle w:val="ListParagraph"/>
        <w:ind w:left="1440"/>
        <w:rPr>
          <w:lang w:val="cy-GB"/>
        </w:rPr>
      </w:pPr>
    </w:p>
    <w:p w14:paraId="793DFFD7" w14:textId="30C445CA" w:rsidR="00CB1A42" w:rsidRPr="006D1044" w:rsidRDefault="00CB1A42" w:rsidP="00FD0C9F">
      <w:pPr>
        <w:pStyle w:val="ListParagraph"/>
        <w:numPr>
          <w:ilvl w:val="0"/>
          <w:numId w:val="11"/>
        </w:numPr>
        <w:rPr>
          <w:lang w:val="cy-GB"/>
        </w:rPr>
      </w:pPr>
      <w:r w:rsidRPr="006D1044">
        <w:rPr>
          <w:lang w:val="cy-GB"/>
        </w:rPr>
        <w:t>Creu fforymau i wella trafodaeth feirniadol am y theatr yng Nghymru, gan gynnwys gweithredu cynllun datblygu beirniaid</w:t>
      </w:r>
    </w:p>
    <w:p w14:paraId="214A8B3F" w14:textId="77777777" w:rsidR="00464AE6" w:rsidRPr="006D1044" w:rsidRDefault="00464AE6" w:rsidP="00464AE6">
      <w:pPr>
        <w:pStyle w:val="ListParagraph"/>
        <w:ind w:left="1440"/>
        <w:rPr>
          <w:lang w:val="cy-GB"/>
        </w:rPr>
      </w:pPr>
    </w:p>
    <w:p w14:paraId="1E954216" w14:textId="50B8BBA5" w:rsidR="00464AE6" w:rsidRPr="006D1044" w:rsidRDefault="00CB1A42" w:rsidP="00FD0C9F">
      <w:pPr>
        <w:pStyle w:val="ListParagraph"/>
        <w:numPr>
          <w:ilvl w:val="0"/>
          <w:numId w:val="11"/>
        </w:numPr>
        <w:rPr>
          <w:lang w:val="cy-GB"/>
        </w:rPr>
      </w:pPr>
      <w:r w:rsidRPr="006D1044">
        <w:rPr>
          <w:lang w:val="cy-GB"/>
        </w:rPr>
        <w:t>Datblygu cysylltiadau gyda chyllidwyr, cyd-gynhyrchwyr, ac ymddiriedolaethau diwylliannol gan ganolbwyntio ar fudd i Gymru</w:t>
      </w:r>
    </w:p>
    <w:p w14:paraId="2B8DBAC7" w14:textId="77777777" w:rsidR="00767F60" w:rsidRPr="006D1044" w:rsidRDefault="00CB1A42" w:rsidP="00FD0C9F">
      <w:pPr>
        <w:pStyle w:val="ListParagraph"/>
        <w:numPr>
          <w:ilvl w:val="0"/>
          <w:numId w:val="11"/>
        </w:numPr>
        <w:rPr>
          <w:lang w:val="cy-GB"/>
        </w:rPr>
      </w:pPr>
      <w:r w:rsidRPr="006D1044">
        <w:rPr>
          <w:lang w:val="cy-GB"/>
        </w:rPr>
        <w:t>Cryfhau cysylltiadau gyda darparwyr addysg, yn arbennig archwilio dulliau i ddramâu o Gymru gael eu hystyried ar gyfer cwricwlwm ysgolion</w:t>
      </w:r>
    </w:p>
    <w:p w14:paraId="1D24B8A9" w14:textId="77777777" w:rsidR="00767F60" w:rsidRPr="006D1044" w:rsidRDefault="00767F60" w:rsidP="00767F60">
      <w:pPr>
        <w:pStyle w:val="ListParagraph"/>
        <w:ind w:left="1440"/>
        <w:rPr>
          <w:lang w:val="cy-GB"/>
        </w:rPr>
      </w:pPr>
    </w:p>
    <w:p w14:paraId="5ADEF582" w14:textId="6B364C94" w:rsidR="00CB1A42" w:rsidRPr="006D1044" w:rsidRDefault="00CB1A42" w:rsidP="00FD0C9F">
      <w:pPr>
        <w:pStyle w:val="ListParagraph"/>
        <w:numPr>
          <w:ilvl w:val="0"/>
          <w:numId w:val="11"/>
        </w:numPr>
        <w:rPr>
          <w:lang w:val="cy-GB"/>
        </w:rPr>
      </w:pPr>
      <w:r w:rsidRPr="006D1044">
        <w:rPr>
          <w:lang w:val="cy-GB"/>
        </w:rPr>
        <w:t>Cynnal cyfarfodydd rheolaidd gyda sefydliadau a ffynonellau cyllid i wella mynediad y sector at ffrydiau incwm amrywiol.</w:t>
      </w:r>
    </w:p>
    <w:p w14:paraId="433A8E9B" w14:textId="77777777" w:rsidR="00767F60" w:rsidRPr="006D1044" w:rsidRDefault="00767F60" w:rsidP="00CB1A42">
      <w:pPr>
        <w:rPr>
          <w:b/>
          <w:bCs/>
          <w:lang w:val="cy-GB"/>
        </w:rPr>
      </w:pPr>
    </w:p>
    <w:p w14:paraId="67C19C92" w14:textId="77777777" w:rsidR="00767F60" w:rsidRPr="006D1044" w:rsidRDefault="00767F60" w:rsidP="00CB1A42">
      <w:pPr>
        <w:rPr>
          <w:rFonts w:ascii="FS Me" w:hAnsi="FS Me"/>
          <w:bCs/>
          <w:color w:val="006699"/>
          <w:lang w:val="cy-GB"/>
        </w:rPr>
      </w:pPr>
      <w:r w:rsidRPr="006D1044">
        <w:rPr>
          <w:rFonts w:ascii="FS Me" w:hAnsi="FS Me"/>
          <w:bCs/>
          <w:color w:val="006699"/>
          <w:lang w:val="cy-GB"/>
        </w:rPr>
        <w:lastRenderedPageBreak/>
        <w:t>Rheoli Adnoddau a Datblygiad Proffesiynol</w:t>
      </w:r>
    </w:p>
    <w:p w14:paraId="0321C76B" w14:textId="2D1BF129" w:rsidR="00CB1A42" w:rsidRPr="006D1044" w:rsidRDefault="00CB1A42" w:rsidP="00FD0C9F">
      <w:pPr>
        <w:pStyle w:val="ListParagraph"/>
        <w:numPr>
          <w:ilvl w:val="0"/>
          <w:numId w:val="12"/>
        </w:numPr>
        <w:rPr>
          <w:lang w:val="cy-GB"/>
        </w:rPr>
      </w:pPr>
      <w:r w:rsidRPr="006D1044">
        <w:rPr>
          <w:lang w:val="cy-GB"/>
        </w:rPr>
        <w:t>Goruchwylio mentrau cyllido sy'n gysylltiedig â chynhyrchu theatr a theithio yng Nghymru</w:t>
      </w:r>
    </w:p>
    <w:p w14:paraId="6B5AB0AA" w14:textId="77777777" w:rsidR="00767F60" w:rsidRPr="006D1044" w:rsidRDefault="00767F60" w:rsidP="00767F60">
      <w:pPr>
        <w:pStyle w:val="ListParagraph"/>
        <w:ind w:left="1440"/>
        <w:rPr>
          <w:lang w:val="cy-GB"/>
        </w:rPr>
      </w:pPr>
    </w:p>
    <w:p w14:paraId="41EC07F2" w14:textId="41E2D7DD" w:rsidR="00CB1A42" w:rsidRPr="006D1044" w:rsidRDefault="00CB1A42" w:rsidP="00FD0C9F">
      <w:pPr>
        <w:pStyle w:val="ListParagraph"/>
        <w:numPr>
          <w:ilvl w:val="0"/>
          <w:numId w:val="12"/>
        </w:numPr>
        <w:rPr>
          <w:lang w:val="cy-GB"/>
        </w:rPr>
      </w:pPr>
      <w:r w:rsidRPr="006D1044">
        <w:rPr>
          <w:lang w:val="cy-GB"/>
        </w:rPr>
        <w:t>Sefydlu rhwydwaith o fentoriaid i gynorthwyo unigolion a chwmnïau i ddatblygu eu gwaith</w:t>
      </w:r>
    </w:p>
    <w:p w14:paraId="0B8762D2" w14:textId="77777777" w:rsidR="00767F60" w:rsidRPr="006D1044" w:rsidRDefault="00767F60" w:rsidP="00767F60">
      <w:pPr>
        <w:pStyle w:val="ListParagraph"/>
        <w:rPr>
          <w:lang w:val="cy-GB"/>
        </w:rPr>
      </w:pPr>
    </w:p>
    <w:p w14:paraId="2C426E1F" w14:textId="77777777" w:rsidR="00767F60" w:rsidRPr="006D1044" w:rsidRDefault="00767F60" w:rsidP="00767F60">
      <w:pPr>
        <w:pStyle w:val="ListParagraph"/>
        <w:ind w:left="1440"/>
        <w:rPr>
          <w:lang w:val="cy-GB"/>
        </w:rPr>
      </w:pPr>
    </w:p>
    <w:p w14:paraId="16F9B1F9" w14:textId="73F4ED45" w:rsidR="00CB1A42" w:rsidRPr="006D1044" w:rsidRDefault="00CB1A42" w:rsidP="00FD0C9F">
      <w:pPr>
        <w:pStyle w:val="ListParagraph"/>
        <w:numPr>
          <w:ilvl w:val="0"/>
          <w:numId w:val="12"/>
        </w:numPr>
        <w:rPr>
          <w:lang w:val="cy-GB"/>
        </w:rPr>
      </w:pPr>
      <w:r w:rsidRPr="006D1044">
        <w:rPr>
          <w:lang w:val="cy-GB"/>
        </w:rPr>
        <w:t>Cydlynu prosesau arddangos a gwerthuso ymchwil a datblygu, gan annog digwyddiadau rhannu cydweithredol</w:t>
      </w:r>
    </w:p>
    <w:p w14:paraId="3B89E5BE" w14:textId="77777777" w:rsidR="00767F60" w:rsidRPr="006D1044" w:rsidRDefault="00767F60" w:rsidP="00767F60">
      <w:pPr>
        <w:pStyle w:val="ListParagraph"/>
        <w:ind w:left="1440"/>
        <w:rPr>
          <w:lang w:val="cy-GB"/>
        </w:rPr>
      </w:pPr>
    </w:p>
    <w:p w14:paraId="042D6CE3" w14:textId="18BC025E" w:rsidR="00CB1A42" w:rsidRPr="006D1044" w:rsidRDefault="00CB1A42" w:rsidP="00FD0C9F">
      <w:pPr>
        <w:pStyle w:val="ListParagraph"/>
        <w:numPr>
          <w:ilvl w:val="0"/>
          <w:numId w:val="12"/>
        </w:numPr>
        <w:rPr>
          <w:lang w:val="cy-GB"/>
        </w:rPr>
      </w:pPr>
      <w:r w:rsidRPr="006D1044">
        <w:rPr>
          <w:lang w:val="cy-GB"/>
        </w:rPr>
        <w:t>Datblygu mentrau hyfforddi cynhyrchwyr fel yr argymhellir yn yr adolygiad</w:t>
      </w:r>
    </w:p>
    <w:p w14:paraId="00684CDB" w14:textId="77777777" w:rsidR="00767F60" w:rsidRPr="006D1044" w:rsidRDefault="00767F60" w:rsidP="00767F60">
      <w:pPr>
        <w:pStyle w:val="ListParagraph"/>
        <w:ind w:left="1440"/>
        <w:rPr>
          <w:lang w:val="cy-GB"/>
        </w:rPr>
      </w:pPr>
    </w:p>
    <w:p w14:paraId="5DB6E242" w14:textId="74D7F5AE" w:rsidR="00CB1A42" w:rsidRPr="006D1044" w:rsidRDefault="00CB1A42" w:rsidP="00FD0C9F">
      <w:pPr>
        <w:pStyle w:val="ListParagraph"/>
        <w:numPr>
          <w:ilvl w:val="0"/>
          <w:numId w:val="12"/>
        </w:numPr>
        <w:rPr>
          <w:lang w:val="cy-GB"/>
        </w:rPr>
      </w:pPr>
      <w:r w:rsidRPr="006D1044">
        <w:rPr>
          <w:lang w:val="cy-GB"/>
        </w:rPr>
        <w:t xml:space="preserve">Cefnogi cyfleoedd cyfarwyddo ar hyd a lled </w:t>
      </w:r>
      <w:r w:rsidR="00767F60" w:rsidRPr="006D1044">
        <w:rPr>
          <w:lang w:val="cy-GB"/>
        </w:rPr>
        <w:t>Cymru</w:t>
      </w:r>
    </w:p>
    <w:p w14:paraId="0B08D892" w14:textId="77777777" w:rsidR="00767F60" w:rsidRPr="006D1044" w:rsidRDefault="00767F60" w:rsidP="00767F60">
      <w:pPr>
        <w:pStyle w:val="ListParagraph"/>
        <w:ind w:left="1440"/>
        <w:rPr>
          <w:lang w:val="cy-GB"/>
        </w:rPr>
      </w:pPr>
    </w:p>
    <w:p w14:paraId="4C12D4BE" w14:textId="53A1B527" w:rsidR="00CB1A42" w:rsidRPr="006D1044" w:rsidRDefault="00CB1A42" w:rsidP="00FD0C9F">
      <w:pPr>
        <w:pStyle w:val="ListParagraph"/>
        <w:numPr>
          <w:ilvl w:val="0"/>
          <w:numId w:val="12"/>
        </w:numPr>
        <w:rPr>
          <w:lang w:val="cy-GB"/>
        </w:rPr>
      </w:pPr>
      <w:r w:rsidRPr="006D1044">
        <w:rPr>
          <w:lang w:val="cy-GB"/>
        </w:rPr>
        <w:t>Sicrhau  bod prosiectau ymchwil a datblygu yn cael eu tracio a gwerthuso i roi pwyslais ar ddysgu a datblygu yn y sector</w:t>
      </w:r>
    </w:p>
    <w:p w14:paraId="30D1BFF0" w14:textId="77777777" w:rsidR="00767F60" w:rsidRPr="006D1044" w:rsidRDefault="00767F60" w:rsidP="00767F60">
      <w:pPr>
        <w:pStyle w:val="ListParagraph"/>
        <w:ind w:left="1440"/>
        <w:rPr>
          <w:lang w:val="cy-GB"/>
        </w:rPr>
      </w:pPr>
    </w:p>
    <w:p w14:paraId="097863E7" w14:textId="076F60BC" w:rsidR="00CB1A42" w:rsidRPr="006D1044" w:rsidRDefault="00CB1A42" w:rsidP="00FD0C9F">
      <w:pPr>
        <w:pStyle w:val="ListParagraph"/>
        <w:numPr>
          <w:ilvl w:val="0"/>
          <w:numId w:val="12"/>
        </w:numPr>
        <w:rPr>
          <w:lang w:val="cy-GB"/>
        </w:rPr>
      </w:pPr>
      <w:r w:rsidRPr="006D1044">
        <w:rPr>
          <w:lang w:val="cy-GB"/>
        </w:rPr>
        <w:t>Cyfeirio unigolion yn glir at gyfleoedd i wneud cais am gyllid loteri ar gyfer hyfforddiant a datblygu.</w:t>
      </w:r>
    </w:p>
    <w:p w14:paraId="443F618F" w14:textId="77777777" w:rsidR="00767F60" w:rsidRPr="006D1044" w:rsidRDefault="00767F60" w:rsidP="00767F60">
      <w:pPr>
        <w:pStyle w:val="ListParagraph"/>
        <w:ind w:left="1440"/>
        <w:rPr>
          <w:lang w:val="cy-GB"/>
        </w:rPr>
      </w:pPr>
    </w:p>
    <w:p w14:paraId="7CA03ED8" w14:textId="1BD8FD9C" w:rsidR="00767F60" w:rsidRPr="006D1044" w:rsidRDefault="00CB1A42" w:rsidP="00FD0C9F">
      <w:pPr>
        <w:pStyle w:val="ListParagraph"/>
        <w:numPr>
          <w:ilvl w:val="0"/>
          <w:numId w:val="12"/>
        </w:numPr>
        <w:rPr>
          <w:lang w:val="cy-GB"/>
        </w:rPr>
      </w:pPr>
      <w:r w:rsidRPr="006D1044">
        <w:rPr>
          <w:lang w:val="cy-GB"/>
        </w:rPr>
        <w:t>Sicrhau cydymffurfiaeth rhwng anghenion sector penodol a dyraniad cyllideb</w:t>
      </w:r>
    </w:p>
    <w:p w14:paraId="17C2C966" w14:textId="77777777" w:rsidR="006D1044" w:rsidRPr="006D1044" w:rsidRDefault="006D1044" w:rsidP="006D1044">
      <w:pPr>
        <w:pStyle w:val="ListParagraph"/>
        <w:rPr>
          <w:lang w:val="cy-GB"/>
        </w:rPr>
      </w:pPr>
    </w:p>
    <w:p w14:paraId="0D4CDAF4" w14:textId="77777777" w:rsidR="006D1044" w:rsidRPr="006D1044" w:rsidRDefault="006D1044" w:rsidP="00FD0C9F">
      <w:pPr>
        <w:pStyle w:val="ListParagraph"/>
        <w:numPr>
          <w:ilvl w:val="0"/>
          <w:numId w:val="12"/>
        </w:numPr>
        <w:rPr>
          <w:lang w:val="cy-GB"/>
        </w:rPr>
      </w:pPr>
      <w:r w:rsidRPr="006D1044">
        <w:rPr>
          <w:lang w:val="cy-GB"/>
        </w:rPr>
        <w:t>Cymeradwyo archebion prynu o fewn yr awdurdod dirprwyedig</w:t>
      </w:r>
    </w:p>
    <w:p w14:paraId="0E525D61" w14:textId="77777777" w:rsidR="006D1044" w:rsidRPr="006D1044" w:rsidRDefault="006D1044" w:rsidP="006D1044">
      <w:pPr>
        <w:pStyle w:val="ListParagraph"/>
        <w:ind w:left="1440"/>
        <w:rPr>
          <w:lang w:val="cy-GB"/>
        </w:rPr>
      </w:pPr>
    </w:p>
    <w:p w14:paraId="571CE943" w14:textId="3D2EBE7F" w:rsidR="006D1044" w:rsidRPr="006D1044" w:rsidRDefault="006D1044" w:rsidP="00FD0C9F">
      <w:pPr>
        <w:pStyle w:val="ListParagraph"/>
        <w:numPr>
          <w:ilvl w:val="0"/>
          <w:numId w:val="12"/>
        </w:numPr>
        <w:rPr>
          <w:lang w:val="cy-GB"/>
        </w:rPr>
      </w:pPr>
      <w:r w:rsidRPr="006D1044">
        <w:rPr>
          <w:lang w:val="cy-GB"/>
        </w:rPr>
        <w:t xml:space="preserve">Rheoli a monitro cyllidebau penodedig, gan chwilio am gyfleoedd ar gyfer cyllid </w:t>
      </w:r>
      <w:proofErr w:type="spellStart"/>
      <w:r w:rsidRPr="006D1044">
        <w:rPr>
          <w:lang w:val="cy-GB"/>
        </w:rPr>
        <w:t>partneriaethol</w:t>
      </w:r>
      <w:proofErr w:type="spellEnd"/>
    </w:p>
    <w:p w14:paraId="1B16A4C5" w14:textId="77777777" w:rsidR="006D1044" w:rsidRPr="006D1044" w:rsidRDefault="006D1044" w:rsidP="0071178B">
      <w:pPr>
        <w:rPr>
          <w:lang w:val="cy-GB"/>
        </w:rPr>
      </w:pPr>
    </w:p>
    <w:p w14:paraId="3F4566AD" w14:textId="77777777" w:rsidR="00CB1A42" w:rsidRPr="006D1044" w:rsidRDefault="00CB1A42" w:rsidP="00CB1A42">
      <w:pPr>
        <w:pStyle w:val="BodyText"/>
        <w:rPr>
          <w:lang w:val="cy-GB"/>
        </w:rPr>
      </w:pPr>
      <w:r w:rsidRPr="006D1044">
        <w:rPr>
          <w:rFonts w:cs="FS Me Light"/>
          <w:color w:val="2E74B5"/>
          <w:lang w:val="cy-GB"/>
        </w:rPr>
        <w:t xml:space="preserve">Cydymffurfiaeth gorfforaethol </w:t>
      </w:r>
      <w:r w:rsidRPr="006D1044">
        <w:rPr>
          <w:rFonts w:cs="FS Me Light"/>
          <w:lang w:val="cy-GB"/>
        </w:rPr>
        <w:t xml:space="preserve">- dilyn y polisïau sy’n amddiffyn Cyngor y Celfyddydau a’i staff rhag datguddiad posibl i risgiau a digwyddiadau </w:t>
      </w:r>
      <w:proofErr w:type="spellStart"/>
      <w:r w:rsidRPr="006D1044">
        <w:rPr>
          <w:rFonts w:cs="FS Me Light"/>
          <w:lang w:val="cy-GB"/>
        </w:rPr>
        <w:t>adroddadwy</w:t>
      </w:r>
      <w:proofErr w:type="spellEnd"/>
      <w:r w:rsidRPr="006D1044">
        <w:rPr>
          <w:rFonts w:cs="FS Me Light"/>
          <w:lang w:val="cy-GB"/>
        </w:rPr>
        <w:t xml:space="preserve">.  Mae’r rhain yn cynnwys Atal Twyll, y Rheoliadau Cyffredinol ar Ddiogelu Data, Safonau’r Gymraeg, Llesiant Cenedlaethau’r Dyfodol a </w:t>
      </w:r>
      <w:proofErr w:type="spellStart"/>
      <w:r w:rsidRPr="006D1044">
        <w:rPr>
          <w:rFonts w:cs="FS Me Light"/>
          <w:lang w:val="cy-GB"/>
        </w:rPr>
        <w:t>Seiberddiogelwch</w:t>
      </w:r>
      <w:proofErr w:type="spellEnd"/>
      <w:r w:rsidRPr="006D1044">
        <w:rPr>
          <w:rFonts w:cs="FS Me Light"/>
          <w:lang w:val="cy-GB"/>
        </w:rPr>
        <w:t>/defnyddio TGCh. (Diffinnir cyfrifoldebau staff ym mholisïau perthnasol Cyngor Celfyddydau Cymru.)</w:t>
      </w:r>
    </w:p>
    <w:p w14:paraId="6480DAC1" w14:textId="77777777" w:rsidR="00CB1A42" w:rsidRPr="006D1044" w:rsidRDefault="00CB1A42" w:rsidP="00CB1A42">
      <w:pPr>
        <w:rPr>
          <w:rFonts w:eastAsia="FS Me Light" w:cs="Arial"/>
          <w:lang w:val="cy-GB"/>
        </w:rPr>
      </w:pPr>
      <w:r w:rsidRPr="006D1044">
        <w:rPr>
          <w:rFonts w:eastAsia="FS Me Light" w:cs="Arial"/>
          <w:color w:val="2E74B5"/>
          <w:lang w:val="cy-GB"/>
        </w:rPr>
        <w:t xml:space="preserve">Dyletswyddau ychwanegol </w:t>
      </w:r>
      <w:r w:rsidRPr="006D1044">
        <w:rPr>
          <w:rFonts w:eastAsia="FS Me Light" w:cs="Arial"/>
          <w:lang w:val="cy-GB"/>
        </w:rPr>
        <w:t>– unrhyw ddyletswyddau rhesymol sy’n gyson â’r uchod</w:t>
      </w:r>
    </w:p>
    <w:p w14:paraId="3EEA582C" w14:textId="77777777" w:rsidR="00CB1A42" w:rsidRPr="006D1044" w:rsidRDefault="00CB1A42" w:rsidP="00CB1A42">
      <w:pPr>
        <w:rPr>
          <w:lang w:val="cy-GB"/>
        </w:rPr>
      </w:pPr>
    </w:p>
    <w:p w14:paraId="23A0A4D0" w14:textId="77777777" w:rsidR="00031398" w:rsidRPr="006D1044" w:rsidRDefault="00031398">
      <w:pPr>
        <w:spacing w:before="0" w:after="160" w:line="259" w:lineRule="auto"/>
        <w:rPr>
          <w:rFonts w:eastAsia="FS Me Light" w:cs="Arial"/>
          <w:color w:val="006699"/>
          <w:sz w:val="28"/>
          <w:szCs w:val="28"/>
          <w:lang w:val="cy-GB"/>
        </w:rPr>
      </w:pPr>
      <w:r w:rsidRPr="006D1044">
        <w:rPr>
          <w:rFonts w:eastAsia="FS Me Light" w:cs="Arial"/>
          <w:lang w:val="cy-GB"/>
        </w:rPr>
        <w:br w:type="page"/>
      </w:r>
    </w:p>
    <w:p w14:paraId="5E38972B" w14:textId="6D24460F" w:rsidR="00E51039" w:rsidRPr="006D1044" w:rsidRDefault="00AE2DBA" w:rsidP="00015877">
      <w:pPr>
        <w:pStyle w:val="Heading3"/>
        <w:rPr>
          <w:rFonts w:ascii="FS Me Light" w:eastAsia="FS Me Light" w:hAnsi="FS Me Light" w:cs="Arial"/>
          <w:lang w:val="cy-GB"/>
        </w:rPr>
      </w:pPr>
      <w:r w:rsidRPr="006D1044">
        <w:rPr>
          <w:rFonts w:ascii="FS Me Light" w:eastAsia="FS Me Light" w:hAnsi="FS Me Light" w:cs="Arial"/>
          <w:lang w:val="cy-GB"/>
        </w:rPr>
        <w:lastRenderedPageBreak/>
        <w:t>Gwy</w:t>
      </w:r>
      <w:r w:rsidR="00031398" w:rsidRPr="006D1044">
        <w:rPr>
          <w:rFonts w:ascii="FS Me Light" w:eastAsia="FS Me Light" w:hAnsi="FS Me Light" w:cs="Arial"/>
          <w:lang w:val="cy-GB"/>
        </w:rPr>
        <w:t>b</w:t>
      </w:r>
      <w:r w:rsidRPr="006D1044">
        <w:rPr>
          <w:rFonts w:ascii="FS Me Light" w:eastAsia="FS Me Light" w:hAnsi="FS Me Light" w:cs="Arial"/>
          <w:lang w:val="cy-GB"/>
        </w:rPr>
        <w:t>odaeth, profiad a nodweddion</w:t>
      </w:r>
    </w:p>
    <w:p w14:paraId="10606490" w14:textId="77777777" w:rsidR="00DB0774" w:rsidRPr="006D1044" w:rsidRDefault="00DB0774" w:rsidP="00DB0774">
      <w:pPr>
        <w:pStyle w:val="BodyText"/>
        <w:spacing w:line="276" w:lineRule="auto"/>
        <w:rPr>
          <w:lang w:val="cy-GB"/>
        </w:rPr>
      </w:pPr>
      <w:r w:rsidRPr="006D1044">
        <w:rPr>
          <w:rFonts w:eastAsia="FS Me Light"/>
          <w:lang w:val="cy-GB"/>
        </w:rPr>
        <w:t>Rydyn ni am ddenu pobl sydd â diddordeb yn y celfyddydau, ymrwymiad i egwyddorion gwasanaeth cyhoeddus agored ac atebol, a’r ddawn i weithio gydag amrywiaeth eang o gwsmeriaid i’n sefydliad.  Rydyn ni’n credu mewn gosod y safonau uchaf posibl ym mhob agwedd ar ein gwaith. Mae pob aelod o staff felly’n gennad i’r cwmni ac rydyn ni’n disgwyl i bawb barchu a chynnal ein henw da.</w:t>
      </w:r>
    </w:p>
    <w:p w14:paraId="5CFEA54D" w14:textId="77777777" w:rsidR="00DB0774" w:rsidRPr="006D1044" w:rsidRDefault="00DB0774" w:rsidP="00DB0774">
      <w:pPr>
        <w:pStyle w:val="BodyText"/>
        <w:spacing w:line="276" w:lineRule="auto"/>
        <w:rPr>
          <w:lang w:val="cy-GB"/>
        </w:rPr>
      </w:pPr>
      <w:r w:rsidRPr="006D1044">
        <w:rPr>
          <w:rFonts w:eastAsia="FS Me Light"/>
          <w:lang w:val="cy-GB"/>
        </w:rPr>
        <w:t>Rydyn ni’n anelu at fod yn sefydliad arloesol a blaengar. Rydyn ni am i’n staff gydweithio â’i gilydd er mwyn sicrhau ein bod ni’n effeithlon, yn effeithiol ac yn ddefnyddiol.</w:t>
      </w:r>
    </w:p>
    <w:p w14:paraId="301875A2" w14:textId="77777777" w:rsidR="00DB0774" w:rsidRPr="006D1044" w:rsidRDefault="00DB0774" w:rsidP="00DB0774">
      <w:pPr>
        <w:pStyle w:val="BodyText"/>
        <w:spacing w:line="276" w:lineRule="auto"/>
        <w:rPr>
          <w:lang w:val="cy-GB"/>
        </w:rPr>
      </w:pPr>
      <w:r w:rsidRPr="006D1044">
        <w:rPr>
          <w:rFonts w:eastAsia="FS Me Light"/>
          <w:lang w:val="cy-GB"/>
        </w:rPr>
        <w:t>Rydyn ni’n ei chymryd hi’n ganiataol y bydd ein staff yn hyfedr wrth reoli gweinyddiaeth pob dydd ac y byddant wedi datblygu sgiliau trefnu da.  Felly mae diddordeb arbennig gennym mewn staff â’r gallu i weithio mewn ffordd ddychmygus a hyblyg i daclo’r sialensiau a fydd yn eu hwynebu - staff sydd â’r fenter a’r egni i lewyrchu mewn amgylchedd gwaith prysur ac sy’n cael boddhad o gyflawni targedau uchelgeisiol ac ymestynnol.</w:t>
      </w:r>
    </w:p>
    <w:p w14:paraId="35658897" w14:textId="77777777" w:rsidR="00DB0774" w:rsidRPr="006D1044" w:rsidRDefault="00DB0774" w:rsidP="00DB0774">
      <w:pPr>
        <w:pStyle w:val="BodyText"/>
        <w:spacing w:line="276" w:lineRule="auto"/>
        <w:rPr>
          <w:lang w:val="cy-GB"/>
        </w:rPr>
      </w:pPr>
      <w:r w:rsidRPr="006D1044">
        <w:rPr>
          <w:rFonts w:eastAsia="FS Me Light"/>
          <w:lang w:val="cy-GB"/>
        </w:rPr>
        <w:t>Yn ogystal, mae’r rôl yma’n gofyn am y wybodaeth, y profiad a’r nodweddion penodol canlynol. Caiff yr ymgeiswyr eu hasesu yn erbyn y meini prawf hanfodol a dymunol isod:</w:t>
      </w:r>
    </w:p>
    <w:p w14:paraId="6330E0E2" w14:textId="6616B666" w:rsidR="00E51039" w:rsidRPr="006D1044" w:rsidRDefault="00E51039" w:rsidP="00E51039">
      <w:pPr>
        <w:pStyle w:val="BodyText"/>
        <w:rPr>
          <w:lang w:val="cy-GB"/>
        </w:rPr>
      </w:pPr>
    </w:p>
    <w:p w14:paraId="70CABBE8" w14:textId="77777777" w:rsidR="00E51039" w:rsidRPr="006D1044" w:rsidRDefault="00E51039" w:rsidP="00E51039">
      <w:pPr>
        <w:pStyle w:val="BodyText"/>
        <w:rPr>
          <w:lang w:val="cy-GB"/>
        </w:rPr>
        <w:sectPr w:rsidR="00E51039" w:rsidRPr="006D1044" w:rsidSect="00F37277">
          <w:headerReference w:type="default" r:id="rId14"/>
          <w:headerReference w:type="first" r:id="rId15"/>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2526"/>
        <w:gridCol w:w="8151"/>
        <w:gridCol w:w="3885"/>
      </w:tblGrid>
      <w:tr w:rsidR="007A177F" w:rsidRPr="0071178B" w14:paraId="2222E5BF" w14:textId="77777777" w:rsidTr="009803ED">
        <w:tc>
          <w:tcPr>
            <w:tcW w:w="2526" w:type="dxa"/>
            <w:shd w:val="clear" w:color="auto" w:fill="DEEAF6" w:themeFill="accent5" w:themeFillTint="33"/>
          </w:tcPr>
          <w:p w14:paraId="6DE61B17" w14:textId="77777777" w:rsidR="00E51039" w:rsidRPr="0071178B" w:rsidRDefault="00E51039" w:rsidP="00E51039">
            <w:pPr>
              <w:pStyle w:val="BodyText"/>
              <w:rPr>
                <w:rFonts w:ascii="FS Me Light" w:hAnsi="FS Me Light"/>
                <w:sz w:val="24"/>
                <w:szCs w:val="24"/>
                <w:lang w:val="cy-GB"/>
              </w:rPr>
            </w:pPr>
          </w:p>
        </w:tc>
        <w:tc>
          <w:tcPr>
            <w:tcW w:w="8151" w:type="dxa"/>
            <w:shd w:val="clear" w:color="auto" w:fill="DEEAF6" w:themeFill="accent5" w:themeFillTint="33"/>
          </w:tcPr>
          <w:p w14:paraId="2FAA31E6" w14:textId="245042A3" w:rsidR="00E51039" w:rsidRPr="0071178B" w:rsidRDefault="00AE2DBA" w:rsidP="00E51039">
            <w:pPr>
              <w:pStyle w:val="BodyText"/>
              <w:rPr>
                <w:rFonts w:ascii="FS Me Light" w:hAnsi="FS Me Light"/>
                <w:sz w:val="24"/>
                <w:szCs w:val="24"/>
                <w:lang w:val="cy-GB"/>
              </w:rPr>
            </w:pPr>
            <w:r w:rsidRPr="0071178B">
              <w:rPr>
                <w:rFonts w:ascii="FS Me Light" w:eastAsia="FS Me Light" w:hAnsi="FS Me Light" w:cs="Arial"/>
                <w:sz w:val="24"/>
                <w:szCs w:val="24"/>
                <w:lang w:val="cy-GB"/>
              </w:rPr>
              <w:t>Hanfodol</w:t>
            </w:r>
          </w:p>
        </w:tc>
        <w:tc>
          <w:tcPr>
            <w:tcW w:w="3885" w:type="dxa"/>
            <w:shd w:val="clear" w:color="auto" w:fill="DEEAF6" w:themeFill="accent5" w:themeFillTint="33"/>
          </w:tcPr>
          <w:p w14:paraId="2F4917CD" w14:textId="7860981F" w:rsidR="00E51039" w:rsidRPr="0071178B" w:rsidRDefault="00AE2DBA" w:rsidP="00E51039">
            <w:pPr>
              <w:pStyle w:val="BodyText"/>
              <w:rPr>
                <w:rFonts w:ascii="FS Me Light" w:hAnsi="FS Me Light"/>
                <w:sz w:val="24"/>
                <w:szCs w:val="24"/>
                <w:lang w:val="cy-GB"/>
              </w:rPr>
            </w:pPr>
            <w:r w:rsidRPr="0071178B">
              <w:rPr>
                <w:rFonts w:ascii="FS Me Light" w:eastAsia="FS Me Light" w:hAnsi="FS Me Light" w:cs="Arial"/>
                <w:sz w:val="24"/>
                <w:szCs w:val="24"/>
                <w:lang w:val="cy-GB"/>
              </w:rPr>
              <w:t>Dymunol</w:t>
            </w:r>
          </w:p>
        </w:tc>
      </w:tr>
      <w:tr w:rsidR="00552568" w:rsidRPr="0071178B" w14:paraId="5D7E9EEB" w14:textId="77777777" w:rsidTr="00E017DD">
        <w:trPr>
          <w:trHeight w:val="1149"/>
        </w:trPr>
        <w:tc>
          <w:tcPr>
            <w:tcW w:w="2526" w:type="dxa"/>
          </w:tcPr>
          <w:p w14:paraId="0A3C8FEA" w14:textId="77777777" w:rsidR="00E017DD" w:rsidRPr="0071178B" w:rsidRDefault="00E017DD" w:rsidP="00E017DD">
            <w:pPr>
              <w:rPr>
                <w:rFonts w:ascii="FS Me Light" w:hAnsi="FS Me Light"/>
                <w:sz w:val="24"/>
                <w:szCs w:val="24"/>
                <w:lang w:val="cy-GB"/>
              </w:rPr>
            </w:pPr>
            <w:r w:rsidRPr="0071178B">
              <w:rPr>
                <w:rFonts w:ascii="FS Me Light" w:hAnsi="FS Me Light"/>
                <w:sz w:val="24"/>
                <w:szCs w:val="24"/>
                <w:lang w:val="cy-GB"/>
              </w:rPr>
              <w:t>Cymwysterau</w:t>
            </w:r>
          </w:p>
          <w:p w14:paraId="1D2F70C2" w14:textId="77777777" w:rsidR="00552568" w:rsidRPr="0071178B" w:rsidRDefault="00552568" w:rsidP="00031398">
            <w:pPr>
              <w:pStyle w:val="BodyText"/>
              <w:rPr>
                <w:rFonts w:ascii="FS Me Light" w:hAnsi="FS Me Light"/>
                <w:sz w:val="24"/>
                <w:szCs w:val="24"/>
                <w:lang w:val="cy-GB"/>
              </w:rPr>
            </w:pPr>
          </w:p>
        </w:tc>
        <w:tc>
          <w:tcPr>
            <w:tcW w:w="8151" w:type="dxa"/>
          </w:tcPr>
          <w:p w14:paraId="40057235" w14:textId="4B576EE0" w:rsidR="00552568" w:rsidRPr="0071178B" w:rsidRDefault="00446683" w:rsidP="00FD0C9F">
            <w:pPr>
              <w:pStyle w:val="ListParagraph"/>
              <w:numPr>
                <w:ilvl w:val="0"/>
                <w:numId w:val="13"/>
              </w:numPr>
              <w:rPr>
                <w:rFonts w:ascii="FS Me Light" w:hAnsi="FS Me Light"/>
                <w:sz w:val="24"/>
                <w:szCs w:val="24"/>
                <w:lang w:val="cy-GB"/>
              </w:rPr>
            </w:pPr>
            <w:r w:rsidRPr="0071178B">
              <w:rPr>
                <w:rFonts w:ascii="FS Me Light" w:hAnsi="FS Me Light"/>
                <w:sz w:val="24"/>
                <w:szCs w:val="24"/>
                <w:lang w:val="cy-GB"/>
              </w:rPr>
              <w:t>Gradd mewn theatr neu gelfyddydau perfformio ac/neu brofiad proffesiynol sylweddol yn y sector hwn</w:t>
            </w:r>
          </w:p>
        </w:tc>
        <w:tc>
          <w:tcPr>
            <w:tcW w:w="3885" w:type="dxa"/>
          </w:tcPr>
          <w:p w14:paraId="2BFB29C8" w14:textId="77777777" w:rsidR="00552568" w:rsidRPr="0071178B" w:rsidRDefault="00552568" w:rsidP="00031398">
            <w:pPr>
              <w:rPr>
                <w:rFonts w:ascii="FS Me Light" w:hAnsi="FS Me Light"/>
                <w:sz w:val="24"/>
                <w:szCs w:val="24"/>
                <w:lang w:val="cy-GB"/>
              </w:rPr>
            </w:pPr>
          </w:p>
        </w:tc>
      </w:tr>
      <w:tr w:rsidR="00031398" w:rsidRPr="0071178B" w14:paraId="40DE44BE" w14:textId="77777777" w:rsidTr="009803ED">
        <w:trPr>
          <w:trHeight w:val="2722"/>
        </w:trPr>
        <w:tc>
          <w:tcPr>
            <w:tcW w:w="2526" w:type="dxa"/>
          </w:tcPr>
          <w:p w14:paraId="2FD494CC" w14:textId="1110C9F4" w:rsidR="00031398" w:rsidRPr="0071178B" w:rsidRDefault="00031398" w:rsidP="00031398">
            <w:pPr>
              <w:pStyle w:val="BodyText"/>
              <w:rPr>
                <w:rFonts w:ascii="FS Me Light" w:hAnsi="FS Me Light"/>
                <w:sz w:val="24"/>
                <w:szCs w:val="24"/>
                <w:lang w:val="cy-GB"/>
              </w:rPr>
            </w:pPr>
            <w:r w:rsidRPr="0071178B">
              <w:rPr>
                <w:rFonts w:ascii="FS Me Light" w:hAnsi="FS Me Light"/>
                <w:sz w:val="24"/>
                <w:szCs w:val="24"/>
                <w:lang w:val="cy-GB"/>
              </w:rPr>
              <w:t>Gwybodaeth</w:t>
            </w:r>
          </w:p>
        </w:tc>
        <w:tc>
          <w:tcPr>
            <w:tcW w:w="8151" w:type="dxa"/>
          </w:tcPr>
          <w:p w14:paraId="55A1316A" w14:textId="77777777" w:rsidR="00F3579E" w:rsidRPr="0071178B" w:rsidRDefault="00F3579E" w:rsidP="00FD0C9F">
            <w:pPr>
              <w:pStyle w:val="ListParagraph"/>
              <w:numPr>
                <w:ilvl w:val="0"/>
                <w:numId w:val="13"/>
              </w:numPr>
              <w:rPr>
                <w:rFonts w:ascii="FS Me Light" w:hAnsi="FS Me Light"/>
                <w:sz w:val="24"/>
                <w:szCs w:val="24"/>
                <w:lang w:val="cy-GB"/>
              </w:rPr>
            </w:pPr>
            <w:r w:rsidRPr="0071178B">
              <w:rPr>
                <w:rFonts w:ascii="FS Me Light" w:hAnsi="FS Me Light"/>
                <w:sz w:val="24"/>
                <w:szCs w:val="24"/>
                <w:lang w:val="cy-GB"/>
              </w:rPr>
              <w:t xml:space="preserve">Arbenigedd mewn cynhyrchu theatr gyfoes, modelau teithio, a datblygu cynulleidfaoedd, gyda dealltwriaeth soffistigedig o fframweithiau arloesi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deinameg y sector, a dulliau strategol sy’n llywio penderfyniadau lefel uchel ar draws cyd-destunau a graddfeydd perfformio amrywiol</w:t>
            </w:r>
          </w:p>
          <w:p w14:paraId="23F182E8" w14:textId="77777777" w:rsidR="00F3579E" w:rsidRPr="0071178B" w:rsidRDefault="00F3579E" w:rsidP="00F3579E">
            <w:pPr>
              <w:rPr>
                <w:rFonts w:ascii="FS Me Light" w:hAnsi="FS Me Light"/>
                <w:sz w:val="24"/>
                <w:szCs w:val="24"/>
                <w:lang w:val="cy-GB"/>
              </w:rPr>
            </w:pPr>
          </w:p>
          <w:p w14:paraId="0337B821" w14:textId="77777777" w:rsidR="00F3579E" w:rsidRPr="0071178B" w:rsidRDefault="00F3579E" w:rsidP="00FD0C9F">
            <w:pPr>
              <w:pStyle w:val="ListParagraph"/>
              <w:numPr>
                <w:ilvl w:val="0"/>
                <w:numId w:val="13"/>
              </w:numPr>
              <w:rPr>
                <w:rFonts w:ascii="FS Me Light" w:hAnsi="FS Me Light"/>
                <w:sz w:val="24"/>
                <w:szCs w:val="24"/>
                <w:lang w:val="cy-GB"/>
              </w:rPr>
            </w:pPr>
            <w:r w:rsidRPr="0071178B">
              <w:rPr>
                <w:rFonts w:ascii="FS Me Light" w:hAnsi="FS Me Light"/>
                <w:sz w:val="24"/>
                <w:szCs w:val="24"/>
                <w:lang w:val="cy-GB"/>
              </w:rPr>
              <w:t>Arbenigedd cynhwysfawr o dirwedd theatr Cymru a gweithredu polisi strategol, gan gynnwys gwybodaeth fanwl am ganfyddiadau Adolygiad Theatr Gymraeg ei Iaith 2025 a’r gallu profedig i drosi argymhellion allweddol yn fentrau datblygu sector trawsnewidiol</w:t>
            </w:r>
          </w:p>
          <w:p w14:paraId="0B9F8629" w14:textId="77777777" w:rsidR="00F3579E" w:rsidRPr="0071178B" w:rsidRDefault="00F3579E" w:rsidP="00F3579E">
            <w:pPr>
              <w:rPr>
                <w:rFonts w:ascii="FS Me Light" w:hAnsi="FS Me Light"/>
                <w:sz w:val="24"/>
                <w:szCs w:val="24"/>
                <w:lang w:val="cy-GB"/>
              </w:rPr>
            </w:pPr>
          </w:p>
          <w:p w14:paraId="01EA80E8" w14:textId="77777777" w:rsidR="00F3579E" w:rsidRPr="0071178B" w:rsidRDefault="00F3579E" w:rsidP="00FD0C9F">
            <w:pPr>
              <w:pStyle w:val="ListParagraph"/>
              <w:numPr>
                <w:ilvl w:val="0"/>
                <w:numId w:val="13"/>
              </w:numPr>
              <w:rPr>
                <w:rFonts w:ascii="FS Me Light" w:hAnsi="FS Me Light"/>
                <w:sz w:val="24"/>
                <w:szCs w:val="24"/>
                <w:lang w:val="cy-GB"/>
              </w:rPr>
            </w:pPr>
            <w:r w:rsidRPr="0071178B">
              <w:rPr>
                <w:rFonts w:ascii="FS Me Light" w:hAnsi="FS Me Light"/>
                <w:sz w:val="24"/>
                <w:szCs w:val="24"/>
                <w:lang w:val="cy-GB"/>
              </w:rPr>
              <w:t xml:space="preserve">Gwybodaeth strategol am gyfleoedd arddangos rhyngwladol, ecosystemau </w:t>
            </w:r>
            <w:proofErr w:type="spellStart"/>
            <w:r w:rsidRPr="0071178B">
              <w:rPr>
                <w:rFonts w:ascii="FS Me Light" w:hAnsi="FS Me Light"/>
                <w:sz w:val="24"/>
                <w:szCs w:val="24"/>
                <w:lang w:val="cy-GB"/>
              </w:rPr>
              <w:t>Sircas</w:t>
            </w:r>
            <w:proofErr w:type="spellEnd"/>
            <w:r w:rsidRPr="0071178B">
              <w:rPr>
                <w:rFonts w:ascii="FS Me Light" w:hAnsi="FS Me Light"/>
                <w:sz w:val="24"/>
                <w:szCs w:val="24"/>
                <w:lang w:val="cy-GB"/>
              </w:rPr>
              <w:t xml:space="preserve"> a gwyliau, yn enwedig fframwaith gwyliau rhyngwladol, gyda dealltwriaeth o lwyfannau cyflwyno byd-eang, prosesau rhaglennu, a dulliau strategol sy’n uchafu effaith artistig a chyfnewid diwylliannol i greawdwyr theatr Cymru</w:t>
            </w:r>
          </w:p>
          <w:p w14:paraId="1C5FFC9F" w14:textId="77777777" w:rsidR="00F3579E" w:rsidRPr="0071178B" w:rsidRDefault="00F3579E" w:rsidP="00F3579E">
            <w:pPr>
              <w:rPr>
                <w:rFonts w:ascii="FS Me Light" w:hAnsi="FS Me Light"/>
                <w:sz w:val="24"/>
                <w:szCs w:val="24"/>
                <w:lang w:val="cy-GB"/>
              </w:rPr>
            </w:pPr>
          </w:p>
          <w:p w14:paraId="296B1AC3" w14:textId="77777777" w:rsidR="00F3579E" w:rsidRPr="0071178B" w:rsidRDefault="00F3579E" w:rsidP="00FD0C9F">
            <w:pPr>
              <w:pStyle w:val="ListParagraph"/>
              <w:numPr>
                <w:ilvl w:val="0"/>
                <w:numId w:val="13"/>
              </w:numPr>
              <w:rPr>
                <w:rFonts w:ascii="FS Me Light" w:hAnsi="FS Me Light"/>
                <w:sz w:val="24"/>
                <w:szCs w:val="24"/>
                <w:lang w:val="cy-GB"/>
              </w:rPr>
            </w:pPr>
            <w:r w:rsidRPr="0071178B">
              <w:rPr>
                <w:rFonts w:ascii="FS Me Light" w:hAnsi="FS Me Light"/>
                <w:sz w:val="24"/>
                <w:szCs w:val="24"/>
                <w:lang w:val="cy-GB"/>
              </w:rPr>
              <w:lastRenderedPageBreak/>
              <w:t xml:space="preserve">Gwybodaeth arbenigol am strwythurau’r sector theatr, modelau cyllido a ffrydiau refeniw, gan gynnwys dealltwriaeth o fframweithiau cyllido celfyddydol sy’n esblygu, modelau busnes cadarn, a dulliau datblygu cynaliadwy sy’n cefnogi arloesi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ac adfer sefydliadol</w:t>
            </w:r>
          </w:p>
          <w:p w14:paraId="0CEE7ADE" w14:textId="77777777" w:rsidR="00F3579E" w:rsidRPr="0071178B" w:rsidRDefault="00F3579E" w:rsidP="00F3579E">
            <w:pPr>
              <w:rPr>
                <w:rFonts w:ascii="FS Me Light" w:hAnsi="FS Me Light"/>
                <w:sz w:val="24"/>
                <w:szCs w:val="24"/>
                <w:lang w:val="cy-GB"/>
              </w:rPr>
            </w:pPr>
          </w:p>
          <w:p w14:paraId="33EC49D3" w14:textId="77777777" w:rsidR="00F3579E" w:rsidRPr="0071178B" w:rsidRDefault="00F3579E" w:rsidP="00FD0C9F">
            <w:pPr>
              <w:pStyle w:val="ListParagraph"/>
              <w:numPr>
                <w:ilvl w:val="0"/>
                <w:numId w:val="13"/>
              </w:numPr>
              <w:rPr>
                <w:rFonts w:ascii="FS Me Light" w:hAnsi="FS Me Light"/>
                <w:sz w:val="24"/>
                <w:szCs w:val="24"/>
                <w:lang w:val="cy-GB"/>
              </w:rPr>
            </w:pPr>
            <w:r w:rsidRPr="0071178B">
              <w:rPr>
                <w:rFonts w:ascii="FS Me Light" w:hAnsi="FS Me Light"/>
                <w:sz w:val="24"/>
                <w:szCs w:val="24"/>
                <w:lang w:val="cy-GB"/>
              </w:rPr>
              <w:t xml:space="preserve">Dealltwriaeth ddofn o agweddau technegol, creadigol a logistaidd cyflwyno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ar draws graddfeydd, gyda gwybodaeth gynhwysfawr am fframweithiau cynhyrchu, gofynion lleoliadau, a dulliau cyflwyno sy’n galluogi rhagoriaeth</w:t>
            </w:r>
          </w:p>
          <w:p w14:paraId="0AD8FFD1" w14:textId="77777777" w:rsidR="00F3579E" w:rsidRPr="0071178B" w:rsidRDefault="00F3579E" w:rsidP="00F3579E">
            <w:pPr>
              <w:rPr>
                <w:rFonts w:ascii="FS Me Light" w:hAnsi="FS Me Light"/>
                <w:sz w:val="24"/>
                <w:szCs w:val="24"/>
                <w:lang w:val="cy-GB"/>
              </w:rPr>
            </w:pPr>
          </w:p>
          <w:p w14:paraId="095D29BC" w14:textId="41DAB870" w:rsidR="00031398" w:rsidRPr="0071178B" w:rsidRDefault="00F3579E" w:rsidP="00FD0C9F">
            <w:pPr>
              <w:pStyle w:val="ListParagraph"/>
              <w:numPr>
                <w:ilvl w:val="0"/>
                <w:numId w:val="13"/>
              </w:numPr>
              <w:rPr>
                <w:rFonts w:ascii="FS Me Light" w:hAnsi="FS Me Light"/>
                <w:sz w:val="24"/>
                <w:szCs w:val="24"/>
                <w:lang w:val="cy-GB"/>
              </w:rPr>
            </w:pPr>
            <w:r w:rsidRPr="0071178B">
              <w:rPr>
                <w:rFonts w:ascii="FS Me Light" w:hAnsi="FS Me Light"/>
                <w:sz w:val="24"/>
                <w:szCs w:val="24"/>
                <w:lang w:val="cy-GB"/>
              </w:rPr>
              <w:t>Arweinyddiaeth strategol mewn fframweithiau cydraddoldeb a’u cymhwyso trawsnewidiol i ddatblygu theatr gyfoes yng Nghymru, gydag arbenigedd profedig mewn dylunio a gweithredu strategaethau cynhwysiant, amrywiaeth a thegwch cynhwysfawr sy’n dileu rhwystrau systemig ac yn creu llwybrau cynaliadwy i grwpiau heb gynrychiolaeth ddigonol yn y sector celfyddydau perfformio</w:t>
            </w:r>
          </w:p>
        </w:tc>
        <w:tc>
          <w:tcPr>
            <w:tcW w:w="3885" w:type="dxa"/>
          </w:tcPr>
          <w:p w14:paraId="5616B9AF" w14:textId="6C7EF78F" w:rsidR="00031398" w:rsidRPr="0071178B" w:rsidRDefault="00CB1A42" w:rsidP="00031398">
            <w:pPr>
              <w:rPr>
                <w:rFonts w:ascii="FS Me Light" w:hAnsi="FS Me Light"/>
                <w:sz w:val="24"/>
                <w:szCs w:val="24"/>
                <w:lang w:val="cy-GB"/>
              </w:rPr>
            </w:pPr>
            <w:r w:rsidRPr="0071178B">
              <w:rPr>
                <w:rFonts w:ascii="FS Me Light" w:hAnsi="FS Me Light"/>
                <w:sz w:val="24"/>
                <w:szCs w:val="24"/>
                <w:lang w:val="cy-GB"/>
              </w:rPr>
              <w:lastRenderedPageBreak/>
              <w:t>• Gwybodaeth am dechnolegau  sy’n datblygu a'u cymhwyso mewn ymarfer theatr gyfoes</w:t>
            </w:r>
          </w:p>
        </w:tc>
      </w:tr>
      <w:tr w:rsidR="00031398" w:rsidRPr="0071178B" w14:paraId="7266DA27" w14:textId="77777777" w:rsidTr="009803ED">
        <w:tc>
          <w:tcPr>
            <w:tcW w:w="2526" w:type="dxa"/>
          </w:tcPr>
          <w:p w14:paraId="2A000285" w14:textId="12EE39AD" w:rsidR="00031398" w:rsidRPr="0071178B" w:rsidRDefault="00031398" w:rsidP="00031398">
            <w:pPr>
              <w:pStyle w:val="BodyText"/>
              <w:rPr>
                <w:rFonts w:ascii="FS Me Light" w:hAnsi="FS Me Light"/>
                <w:sz w:val="24"/>
                <w:szCs w:val="24"/>
                <w:lang w:val="cy-GB"/>
              </w:rPr>
            </w:pPr>
            <w:r w:rsidRPr="0071178B">
              <w:rPr>
                <w:rFonts w:ascii="FS Me Light" w:eastAsia="FS Me Light" w:hAnsi="FS Me Light" w:cs="Arial"/>
                <w:sz w:val="24"/>
                <w:szCs w:val="24"/>
                <w:lang w:val="cy-GB"/>
              </w:rPr>
              <w:t>Sgiliau a Phrofiad</w:t>
            </w:r>
          </w:p>
        </w:tc>
        <w:tc>
          <w:tcPr>
            <w:tcW w:w="8151" w:type="dxa"/>
          </w:tcPr>
          <w:p w14:paraId="31A39148" w14:textId="4D37E002" w:rsidR="00445BC2" w:rsidRDefault="00445BC2" w:rsidP="00FD0C9F">
            <w:pPr>
              <w:pStyle w:val="ListParagraph"/>
              <w:numPr>
                <w:ilvl w:val="0"/>
                <w:numId w:val="15"/>
              </w:numPr>
              <w:rPr>
                <w:rFonts w:ascii="FS Me Light" w:hAnsi="FS Me Light"/>
                <w:sz w:val="24"/>
                <w:szCs w:val="24"/>
                <w:lang w:val="cy-GB"/>
              </w:rPr>
            </w:pPr>
            <w:r w:rsidRPr="0071178B">
              <w:rPr>
                <w:rFonts w:ascii="FS Me Light" w:hAnsi="FS Me Light"/>
                <w:sz w:val="24"/>
                <w:szCs w:val="24"/>
                <w:lang w:val="cy-GB"/>
              </w:rPr>
              <w:t xml:space="preserve">Arweinyddiaeth weithredol brofedig ym maes cynhyrchu theatr a datblygu’r sector teithio, gyda phrofiad helaeth ar lefel uwch o </w:t>
            </w:r>
            <w:proofErr w:type="spellStart"/>
            <w:r w:rsidRPr="0071178B">
              <w:rPr>
                <w:rFonts w:ascii="FS Me Light" w:hAnsi="FS Me Light"/>
                <w:sz w:val="24"/>
                <w:szCs w:val="24"/>
                <w:lang w:val="cy-GB"/>
              </w:rPr>
              <w:t>gysyniadoli</w:t>
            </w:r>
            <w:proofErr w:type="spellEnd"/>
            <w:r w:rsidRPr="0071178B">
              <w:rPr>
                <w:rFonts w:ascii="FS Me Light" w:hAnsi="FS Me Light"/>
                <w:sz w:val="24"/>
                <w:szCs w:val="24"/>
                <w:lang w:val="cy-GB"/>
              </w:rPr>
              <w:t>, graddio a chyflwyno rhaglenni celfyddydau perfformio trawsnewidiol gydag effaith fesuradwy ar draws y sector</w:t>
            </w:r>
          </w:p>
          <w:p w14:paraId="64F72CE5" w14:textId="77777777" w:rsidR="0071178B" w:rsidRPr="0071178B" w:rsidRDefault="0071178B" w:rsidP="0071178B">
            <w:pPr>
              <w:pStyle w:val="ListParagraph"/>
              <w:rPr>
                <w:rFonts w:ascii="FS Me Light" w:hAnsi="FS Me Light"/>
                <w:sz w:val="24"/>
                <w:szCs w:val="24"/>
                <w:lang w:val="cy-GB"/>
              </w:rPr>
            </w:pPr>
          </w:p>
          <w:p w14:paraId="5D24F2F3" w14:textId="5F8A4653" w:rsidR="00445BC2" w:rsidRDefault="00445BC2" w:rsidP="00FD0C9F">
            <w:pPr>
              <w:pStyle w:val="ListParagraph"/>
              <w:numPr>
                <w:ilvl w:val="0"/>
                <w:numId w:val="15"/>
              </w:numPr>
              <w:rPr>
                <w:rFonts w:ascii="FS Me Light" w:hAnsi="FS Me Light"/>
                <w:sz w:val="24"/>
                <w:szCs w:val="24"/>
                <w:lang w:val="cy-GB"/>
              </w:rPr>
            </w:pPr>
            <w:r w:rsidRPr="0071178B">
              <w:rPr>
                <w:rFonts w:ascii="FS Me Light" w:hAnsi="FS Me Light"/>
                <w:sz w:val="24"/>
                <w:szCs w:val="24"/>
                <w:lang w:val="cy-GB"/>
              </w:rPr>
              <w:t xml:space="preserve">Arbenigedd sefydledig mewn datblygu ymatebion strategol i adolygiadau sector a datblygiadau polisi mawr, gyda hanes </w:t>
            </w:r>
            <w:r w:rsidRPr="0071178B">
              <w:rPr>
                <w:rFonts w:ascii="FS Me Light" w:hAnsi="FS Me Light"/>
                <w:sz w:val="24"/>
                <w:szCs w:val="24"/>
                <w:lang w:val="cy-GB"/>
              </w:rPr>
              <w:lastRenderedPageBreak/>
              <w:t xml:space="preserve">profedig o drosi fframweithiau polisi cymhleth yn fentrau strategol gweithredol sy’n gyrru rhagoriaeth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 thrawsnewid y sector</w:t>
            </w:r>
          </w:p>
          <w:p w14:paraId="59601BD8" w14:textId="77777777" w:rsidR="0071178B" w:rsidRPr="0071178B" w:rsidRDefault="0071178B" w:rsidP="0071178B">
            <w:pPr>
              <w:pStyle w:val="ListParagraph"/>
              <w:rPr>
                <w:lang w:val="cy-GB"/>
              </w:rPr>
            </w:pPr>
          </w:p>
          <w:p w14:paraId="0AE6F560" w14:textId="77777777" w:rsidR="0071178B" w:rsidRPr="0071178B" w:rsidRDefault="0071178B" w:rsidP="0071178B">
            <w:pPr>
              <w:pStyle w:val="ListParagraph"/>
              <w:rPr>
                <w:rFonts w:ascii="FS Me Light" w:hAnsi="FS Me Light"/>
                <w:sz w:val="24"/>
                <w:szCs w:val="24"/>
                <w:lang w:val="cy-GB"/>
              </w:rPr>
            </w:pPr>
          </w:p>
          <w:p w14:paraId="5BD892E4" w14:textId="10323B3E" w:rsidR="0071178B" w:rsidRDefault="00445BC2" w:rsidP="00FD0C9F">
            <w:pPr>
              <w:pStyle w:val="ListParagraph"/>
              <w:numPr>
                <w:ilvl w:val="0"/>
                <w:numId w:val="15"/>
              </w:numPr>
              <w:rPr>
                <w:rFonts w:ascii="FS Me Light" w:hAnsi="FS Me Light"/>
                <w:sz w:val="24"/>
                <w:szCs w:val="24"/>
                <w:lang w:val="cy-GB"/>
              </w:rPr>
            </w:pPr>
            <w:r w:rsidRPr="0071178B">
              <w:rPr>
                <w:rFonts w:ascii="FS Me Light" w:hAnsi="FS Me Light"/>
                <w:sz w:val="24"/>
                <w:szCs w:val="24"/>
                <w:lang w:val="cy-GB"/>
              </w:rPr>
              <w:t xml:space="preserve">Galluoedd uwch ym maes datblygu polisi a rheoli prosiectau strategol o fewn cyd-destunau theatr gyfoes, gyda llwyddiant dogfennol mewn dylunio fframweithiau polisi cynhwysfawr sy’n ymateb i arferion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sy’n esblygu ac yn gyrru </w:t>
            </w:r>
            <w:proofErr w:type="spellStart"/>
            <w:r w:rsidRPr="0071178B">
              <w:rPr>
                <w:rFonts w:ascii="FS Me Light" w:hAnsi="FS Me Light"/>
                <w:sz w:val="24"/>
                <w:szCs w:val="24"/>
                <w:lang w:val="cy-GB"/>
              </w:rPr>
              <w:t>arloesedd</w:t>
            </w:r>
            <w:proofErr w:type="spellEnd"/>
            <w:r w:rsidRPr="0071178B">
              <w:rPr>
                <w:rFonts w:ascii="FS Me Light" w:hAnsi="FS Me Light"/>
                <w:sz w:val="24"/>
                <w:szCs w:val="24"/>
                <w:lang w:val="cy-GB"/>
              </w:rPr>
              <w:t xml:space="preserve"> artistig ar draws disgyblaethau perfformio amrywiol</w:t>
            </w:r>
          </w:p>
          <w:p w14:paraId="4F5A4019" w14:textId="77777777" w:rsidR="0071178B" w:rsidRPr="0071178B" w:rsidRDefault="0071178B" w:rsidP="0071178B">
            <w:pPr>
              <w:pStyle w:val="ListParagraph"/>
              <w:rPr>
                <w:lang w:val="cy-GB"/>
              </w:rPr>
            </w:pPr>
          </w:p>
          <w:p w14:paraId="09279A61" w14:textId="77777777" w:rsidR="0071178B" w:rsidRPr="0071178B" w:rsidRDefault="0071178B" w:rsidP="0071178B">
            <w:pPr>
              <w:pStyle w:val="ListParagraph"/>
              <w:rPr>
                <w:rFonts w:ascii="FS Me Light" w:hAnsi="FS Me Light"/>
                <w:sz w:val="24"/>
                <w:szCs w:val="24"/>
                <w:lang w:val="cy-GB"/>
              </w:rPr>
            </w:pPr>
          </w:p>
          <w:p w14:paraId="56851E18" w14:textId="1601583F" w:rsidR="00445BC2" w:rsidRDefault="00445BC2" w:rsidP="00FD0C9F">
            <w:pPr>
              <w:pStyle w:val="ListParagraph"/>
              <w:numPr>
                <w:ilvl w:val="0"/>
                <w:numId w:val="15"/>
              </w:numPr>
              <w:rPr>
                <w:rFonts w:ascii="FS Me Light" w:hAnsi="FS Me Light"/>
                <w:sz w:val="24"/>
                <w:szCs w:val="24"/>
                <w:lang w:val="cy-GB"/>
              </w:rPr>
            </w:pPr>
            <w:r w:rsidRPr="0071178B">
              <w:rPr>
                <w:rFonts w:ascii="FS Me Light" w:hAnsi="FS Me Light"/>
                <w:sz w:val="24"/>
                <w:szCs w:val="24"/>
                <w:lang w:val="cy-GB"/>
              </w:rPr>
              <w:t>Adeiladu partneriaethau strategol soffistigedig o fewn rhwydweithiau theatr yn genedlaethol ac yn rhyngwladol, gyda’r gallu profedig i sefydlu a chynnal perthnasoedd aml-</w:t>
            </w:r>
            <w:proofErr w:type="spellStart"/>
            <w:r w:rsidRPr="0071178B">
              <w:rPr>
                <w:rFonts w:ascii="FS Me Light" w:hAnsi="FS Me Light"/>
                <w:sz w:val="24"/>
                <w:szCs w:val="24"/>
                <w:lang w:val="cy-GB"/>
              </w:rPr>
              <w:t>randdeiliad</w:t>
            </w:r>
            <w:proofErr w:type="spellEnd"/>
            <w:r w:rsidRPr="0071178B">
              <w:rPr>
                <w:rFonts w:ascii="FS Me Light" w:hAnsi="FS Me Light"/>
                <w:sz w:val="24"/>
                <w:szCs w:val="24"/>
                <w:lang w:val="cy-GB"/>
              </w:rPr>
              <w:t xml:space="preserve"> cymhleth sy’n cyflwyno canlyniadau trawsnewidiol ar draws lleoliadau, cwmnïau cynhyrchu a sefydliadau diwylliannol</w:t>
            </w:r>
          </w:p>
          <w:p w14:paraId="05F7FAED" w14:textId="77777777" w:rsidR="0071178B" w:rsidRPr="0071178B" w:rsidRDefault="0071178B" w:rsidP="0071178B">
            <w:pPr>
              <w:pStyle w:val="ListParagraph"/>
              <w:rPr>
                <w:lang w:val="cy-GB"/>
              </w:rPr>
            </w:pPr>
          </w:p>
          <w:p w14:paraId="2747BBAF" w14:textId="77777777" w:rsidR="0071178B" w:rsidRPr="0071178B" w:rsidRDefault="0071178B" w:rsidP="0071178B">
            <w:pPr>
              <w:pStyle w:val="ListParagraph"/>
              <w:rPr>
                <w:rFonts w:ascii="FS Me Light" w:hAnsi="FS Me Light"/>
                <w:sz w:val="24"/>
                <w:szCs w:val="24"/>
                <w:lang w:val="cy-GB"/>
              </w:rPr>
            </w:pPr>
          </w:p>
          <w:p w14:paraId="4BE05543" w14:textId="77777777" w:rsidR="00445BC2" w:rsidRPr="0071178B" w:rsidRDefault="00445BC2" w:rsidP="00FD0C9F">
            <w:pPr>
              <w:pStyle w:val="ListParagraph"/>
              <w:numPr>
                <w:ilvl w:val="0"/>
                <w:numId w:val="15"/>
              </w:numPr>
              <w:rPr>
                <w:rFonts w:ascii="FS Me Light" w:hAnsi="FS Me Light"/>
                <w:sz w:val="24"/>
                <w:szCs w:val="24"/>
                <w:lang w:val="cy-GB"/>
              </w:rPr>
            </w:pPr>
            <w:r w:rsidRPr="0071178B">
              <w:rPr>
                <w:rFonts w:ascii="FS Me Light" w:hAnsi="FS Me Light"/>
                <w:sz w:val="24"/>
                <w:szCs w:val="24"/>
                <w:lang w:val="cy-GB"/>
              </w:rPr>
              <w:t xml:space="preserve">Dealltwriaeth gadarn o faterion ariannol a sefydliadol sy’n benodol i gynhyrchu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 theithio, gyda’r gallu profedig i wneud y defnydd gorau o adnoddau, datblygu strategaethau cyllido cynaliadwy, a gyrru penderfyniadau strategol sy’n cefnogi modelau cynhyrchu arloesol a fframweithiau teithio</w:t>
            </w:r>
          </w:p>
          <w:p w14:paraId="7833BD4F" w14:textId="77777777" w:rsidR="00445BC2" w:rsidRPr="0071178B" w:rsidRDefault="00445BC2" w:rsidP="00445BC2">
            <w:pPr>
              <w:rPr>
                <w:rFonts w:ascii="FS Me Light" w:hAnsi="FS Me Light"/>
                <w:sz w:val="24"/>
                <w:szCs w:val="24"/>
                <w:lang w:val="cy-GB"/>
              </w:rPr>
            </w:pPr>
          </w:p>
          <w:p w14:paraId="377DE58C" w14:textId="01B85DD1" w:rsidR="00445BC2" w:rsidRDefault="00445BC2" w:rsidP="00FD0C9F">
            <w:pPr>
              <w:pStyle w:val="ListParagraph"/>
              <w:numPr>
                <w:ilvl w:val="0"/>
                <w:numId w:val="15"/>
              </w:numPr>
              <w:rPr>
                <w:rFonts w:ascii="FS Me Light" w:hAnsi="FS Me Light"/>
                <w:sz w:val="24"/>
                <w:szCs w:val="24"/>
                <w:lang w:val="cy-GB"/>
              </w:rPr>
            </w:pPr>
            <w:r w:rsidRPr="0071178B">
              <w:rPr>
                <w:rFonts w:ascii="FS Me Light" w:hAnsi="FS Me Light"/>
                <w:sz w:val="24"/>
                <w:szCs w:val="24"/>
                <w:lang w:val="cy-GB"/>
              </w:rPr>
              <w:t xml:space="preserve">Arweinyddiaeth brofedig wrth adeiladu a datblygu timau perfformio uchel, gydag arbenigedd mentora profedig sy’n meithrin talent ac yn gyrru datblygiad proffesiynol ar draws disgyblaethau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 pherfformio amrywiol</w:t>
            </w:r>
          </w:p>
          <w:p w14:paraId="3582334B" w14:textId="77777777" w:rsidR="0071178B" w:rsidRPr="0071178B" w:rsidRDefault="0071178B" w:rsidP="0071178B">
            <w:pPr>
              <w:pStyle w:val="ListParagraph"/>
              <w:rPr>
                <w:lang w:val="cy-GB"/>
              </w:rPr>
            </w:pPr>
          </w:p>
          <w:p w14:paraId="5B7BC004" w14:textId="77777777" w:rsidR="0071178B" w:rsidRPr="0071178B" w:rsidRDefault="0071178B" w:rsidP="0071178B">
            <w:pPr>
              <w:pStyle w:val="ListParagraph"/>
              <w:rPr>
                <w:rFonts w:ascii="FS Me Light" w:hAnsi="FS Me Light"/>
                <w:sz w:val="24"/>
                <w:szCs w:val="24"/>
                <w:lang w:val="cy-GB"/>
              </w:rPr>
            </w:pPr>
          </w:p>
          <w:p w14:paraId="7505DE97" w14:textId="1CF48CEB" w:rsidR="0071178B" w:rsidRDefault="00445BC2" w:rsidP="00FD0C9F">
            <w:pPr>
              <w:pStyle w:val="ListParagraph"/>
              <w:numPr>
                <w:ilvl w:val="0"/>
                <w:numId w:val="15"/>
              </w:numPr>
              <w:rPr>
                <w:rFonts w:ascii="FS Me Light" w:hAnsi="FS Me Light"/>
                <w:sz w:val="24"/>
                <w:szCs w:val="24"/>
                <w:lang w:val="cy-GB"/>
              </w:rPr>
            </w:pPr>
            <w:r w:rsidRPr="0071178B">
              <w:rPr>
                <w:rFonts w:ascii="FS Me Light" w:hAnsi="FS Me Light"/>
                <w:sz w:val="24"/>
                <w:szCs w:val="24"/>
                <w:lang w:val="cy-GB"/>
              </w:rPr>
              <w:t xml:space="preserve">Arbenigedd strategol mewn gwerthuso a datblygu cyfleoedd arddangos rhyngwladol, gyda’r gallu profedig i asesu llwyfannau byd-eang, negodi fframweithiau cyflwyno cymhleth, a chreu llwybrau sy’n uchafu effaith artistig a chyfnewid diwylliannol i greawdwyr theatr </w:t>
            </w:r>
            <w:r w:rsidR="0071178B">
              <w:rPr>
                <w:rFonts w:ascii="FS Me Light" w:hAnsi="FS Me Light"/>
                <w:sz w:val="24"/>
                <w:szCs w:val="24"/>
                <w:lang w:val="cy-GB"/>
              </w:rPr>
              <w:t>Cymru</w:t>
            </w:r>
          </w:p>
          <w:p w14:paraId="6CCECB57" w14:textId="77777777" w:rsidR="0071178B" w:rsidRPr="0071178B" w:rsidRDefault="0071178B" w:rsidP="0071178B">
            <w:pPr>
              <w:pStyle w:val="ListParagraph"/>
              <w:rPr>
                <w:lang w:val="cy-GB"/>
              </w:rPr>
            </w:pPr>
          </w:p>
          <w:p w14:paraId="60C90B06" w14:textId="77777777" w:rsidR="0071178B" w:rsidRPr="0071178B" w:rsidRDefault="0071178B" w:rsidP="0071178B">
            <w:pPr>
              <w:pStyle w:val="ListParagraph"/>
              <w:rPr>
                <w:rFonts w:ascii="FS Me Light" w:hAnsi="FS Me Light"/>
                <w:sz w:val="24"/>
                <w:szCs w:val="24"/>
                <w:lang w:val="cy-GB"/>
              </w:rPr>
            </w:pPr>
          </w:p>
          <w:p w14:paraId="5D6D6575" w14:textId="15AB1563" w:rsidR="00031398" w:rsidRPr="0071178B" w:rsidRDefault="00445BC2" w:rsidP="00FD0C9F">
            <w:pPr>
              <w:pStyle w:val="ListParagraph"/>
              <w:numPr>
                <w:ilvl w:val="0"/>
                <w:numId w:val="15"/>
              </w:numPr>
              <w:rPr>
                <w:rFonts w:ascii="FS Me Light" w:hAnsi="FS Me Light"/>
                <w:sz w:val="24"/>
                <w:szCs w:val="24"/>
                <w:lang w:val="cy-GB"/>
              </w:rPr>
            </w:pPr>
            <w:r w:rsidRPr="0071178B">
              <w:rPr>
                <w:rFonts w:ascii="FS Me Light" w:hAnsi="FS Me Light"/>
                <w:sz w:val="24"/>
                <w:szCs w:val="24"/>
                <w:lang w:val="cy-GB"/>
              </w:rPr>
              <w:t xml:space="preserve">Galluoedd dadansoddol strategol a medrusrwydd mewn rheoli prosiectau cymhleth, gyda’r gallu profedig i syntheseiddio deallusrwydd </w:t>
            </w:r>
            <w:r w:rsidR="0071178B" w:rsidRPr="0071178B">
              <w:rPr>
                <w:rFonts w:ascii="FS Me Light" w:hAnsi="FS Me Light"/>
                <w:sz w:val="24"/>
                <w:szCs w:val="24"/>
                <w:lang w:val="cy-GB"/>
              </w:rPr>
              <w:t>sector</w:t>
            </w:r>
            <w:r w:rsidRPr="0071178B">
              <w:rPr>
                <w:rFonts w:ascii="FS Me Light" w:hAnsi="FS Me Light"/>
                <w:sz w:val="24"/>
                <w:szCs w:val="24"/>
                <w:lang w:val="cy-GB"/>
              </w:rPr>
              <w:t xml:space="preserve"> yn fframweithiau strategol gweithredol tra’n addasu i arferion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newidiol, ymddygiadau cynulleidfaoedd a datblygiadau’r diwydiant</w:t>
            </w:r>
          </w:p>
        </w:tc>
        <w:tc>
          <w:tcPr>
            <w:tcW w:w="3885" w:type="dxa"/>
          </w:tcPr>
          <w:p w14:paraId="01E8418F" w14:textId="626336C6" w:rsidR="00CB1A42" w:rsidRPr="0071178B" w:rsidRDefault="00CB1A42" w:rsidP="00CB1A42">
            <w:pPr>
              <w:rPr>
                <w:rFonts w:ascii="FS Me Light" w:hAnsi="FS Me Light"/>
                <w:sz w:val="24"/>
                <w:szCs w:val="24"/>
                <w:lang w:val="cy-GB"/>
              </w:rPr>
            </w:pPr>
            <w:r w:rsidRPr="0071178B">
              <w:rPr>
                <w:rFonts w:ascii="FS Me Light" w:hAnsi="FS Me Light"/>
                <w:sz w:val="24"/>
                <w:szCs w:val="24"/>
                <w:lang w:val="cy-GB"/>
              </w:rPr>
              <w:lastRenderedPageBreak/>
              <w:t xml:space="preserve">• Profiad o ecosystem Gŵyl Ymylol Caeredin, naill ai fel cynhyrchydd, </w:t>
            </w:r>
            <w:proofErr w:type="spellStart"/>
            <w:r w:rsidRPr="0071178B">
              <w:rPr>
                <w:rFonts w:ascii="FS Me Light" w:hAnsi="FS Me Light"/>
                <w:sz w:val="24"/>
                <w:szCs w:val="24"/>
                <w:lang w:val="cy-GB"/>
              </w:rPr>
              <w:t>rhaglenydd</w:t>
            </w:r>
            <w:proofErr w:type="spellEnd"/>
            <w:r w:rsidRPr="0071178B">
              <w:rPr>
                <w:rFonts w:ascii="FS Me Light" w:hAnsi="FS Me Light"/>
                <w:sz w:val="24"/>
                <w:szCs w:val="24"/>
                <w:lang w:val="cy-GB"/>
              </w:rPr>
              <w:t xml:space="preserve"> neu gyfranogwr</w:t>
            </w:r>
          </w:p>
          <w:p w14:paraId="4627B0F0" w14:textId="77777777" w:rsidR="00CB1A42" w:rsidRPr="0071178B" w:rsidRDefault="00CB1A42" w:rsidP="00CB1A42">
            <w:pPr>
              <w:rPr>
                <w:rFonts w:ascii="FS Me Light" w:hAnsi="FS Me Light"/>
                <w:sz w:val="24"/>
                <w:szCs w:val="24"/>
                <w:lang w:val="cy-GB"/>
              </w:rPr>
            </w:pPr>
            <w:r w:rsidRPr="0071178B">
              <w:rPr>
                <w:rFonts w:ascii="FS Me Light" w:hAnsi="FS Me Light"/>
                <w:sz w:val="24"/>
                <w:szCs w:val="24"/>
                <w:lang w:val="cy-GB"/>
              </w:rPr>
              <w:t xml:space="preserve">• Profiad o gyfnewid diwylliannol a rhwydweithiau sydd wedi eu </w:t>
            </w:r>
            <w:r w:rsidRPr="0071178B">
              <w:rPr>
                <w:rFonts w:ascii="FS Me Light" w:hAnsi="FS Me Light"/>
                <w:sz w:val="24"/>
                <w:szCs w:val="24"/>
                <w:lang w:val="cy-GB"/>
              </w:rPr>
              <w:lastRenderedPageBreak/>
              <w:t>sefydlu mewn theatrau cenedlaethol a rhyngwladol</w:t>
            </w:r>
          </w:p>
          <w:p w14:paraId="7BBBC48C" w14:textId="77777777" w:rsidR="00CB1A42" w:rsidRPr="0071178B" w:rsidRDefault="00CB1A42" w:rsidP="00CB1A42">
            <w:pPr>
              <w:rPr>
                <w:rFonts w:ascii="FS Me Light" w:hAnsi="FS Me Light"/>
                <w:sz w:val="24"/>
                <w:szCs w:val="24"/>
                <w:lang w:val="cy-GB"/>
              </w:rPr>
            </w:pPr>
            <w:r w:rsidRPr="0071178B">
              <w:rPr>
                <w:rFonts w:ascii="FS Me Light" w:hAnsi="FS Me Light"/>
                <w:sz w:val="24"/>
                <w:szCs w:val="24"/>
                <w:lang w:val="cy-GB"/>
              </w:rPr>
              <w:t>• Profiad o reoli lleoliad neu raglennu gŵyl</w:t>
            </w:r>
          </w:p>
          <w:p w14:paraId="6D702C23" w14:textId="77777777" w:rsidR="00CB1A42" w:rsidRPr="0071178B" w:rsidRDefault="00CB1A42" w:rsidP="00CB1A42">
            <w:pPr>
              <w:rPr>
                <w:rFonts w:ascii="FS Me Light" w:hAnsi="FS Me Light"/>
                <w:sz w:val="24"/>
                <w:szCs w:val="24"/>
                <w:lang w:val="cy-GB"/>
              </w:rPr>
            </w:pPr>
            <w:r w:rsidRPr="0071178B">
              <w:rPr>
                <w:rFonts w:ascii="FS Me Light" w:hAnsi="FS Me Light"/>
                <w:sz w:val="24"/>
                <w:szCs w:val="24"/>
                <w:lang w:val="cy-GB"/>
              </w:rPr>
              <w:t>• Gwaith yn y sector cyhoeddus/elusennol mewn swyddi cysylltiedig â'r celfyddydau</w:t>
            </w:r>
          </w:p>
          <w:p w14:paraId="035A2F88" w14:textId="77777777" w:rsidR="00CB1A42" w:rsidRPr="0071178B" w:rsidRDefault="00CB1A42" w:rsidP="00CB1A42">
            <w:pPr>
              <w:rPr>
                <w:rFonts w:ascii="FS Me Light" w:hAnsi="FS Me Light"/>
                <w:sz w:val="24"/>
                <w:szCs w:val="24"/>
                <w:lang w:val="cy-GB"/>
              </w:rPr>
            </w:pPr>
            <w:r w:rsidRPr="0071178B">
              <w:rPr>
                <w:rFonts w:ascii="FS Me Light" w:hAnsi="FS Me Light"/>
                <w:sz w:val="24"/>
                <w:szCs w:val="24"/>
                <w:lang w:val="cy-GB"/>
              </w:rPr>
              <w:t>• Cefndir proffesiynol mewn ymarfer theatr (cyfarwyddo, cynhyrchu, ac yn y blaen)</w:t>
            </w:r>
          </w:p>
          <w:p w14:paraId="48DA1BBC" w14:textId="77777777" w:rsidR="00031398" w:rsidRPr="0071178B" w:rsidRDefault="00031398" w:rsidP="00031398">
            <w:pPr>
              <w:rPr>
                <w:rFonts w:ascii="FS Me Light" w:hAnsi="FS Me Light"/>
                <w:sz w:val="24"/>
                <w:szCs w:val="24"/>
                <w:lang w:val="cy-GB"/>
              </w:rPr>
            </w:pPr>
          </w:p>
        </w:tc>
      </w:tr>
      <w:tr w:rsidR="00031398" w:rsidRPr="0071178B" w14:paraId="0E4B0CC2" w14:textId="77777777" w:rsidTr="009803ED">
        <w:tc>
          <w:tcPr>
            <w:tcW w:w="2526" w:type="dxa"/>
          </w:tcPr>
          <w:p w14:paraId="6ECC08B8" w14:textId="662E038D" w:rsidR="00031398" w:rsidRPr="0071178B" w:rsidRDefault="00031398" w:rsidP="00031398">
            <w:pPr>
              <w:pStyle w:val="BodyText"/>
              <w:rPr>
                <w:rFonts w:ascii="FS Me Light" w:hAnsi="FS Me Light"/>
                <w:sz w:val="24"/>
                <w:szCs w:val="24"/>
                <w:lang w:val="cy-GB"/>
              </w:rPr>
            </w:pPr>
            <w:r w:rsidRPr="0071178B">
              <w:rPr>
                <w:rFonts w:ascii="FS Me Light" w:hAnsi="FS Me Light"/>
                <w:sz w:val="24"/>
                <w:szCs w:val="24"/>
                <w:lang w:val="cy-GB"/>
              </w:rPr>
              <w:lastRenderedPageBreak/>
              <w:t>Nodweddion</w:t>
            </w:r>
          </w:p>
        </w:tc>
        <w:tc>
          <w:tcPr>
            <w:tcW w:w="8151" w:type="dxa"/>
          </w:tcPr>
          <w:p w14:paraId="374C57EA" w14:textId="7C6D0577" w:rsidR="005F3E63" w:rsidRDefault="005F3E63" w:rsidP="00FD0C9F">
            <w:pPr>
              <w:pStyle w:val="ListParagraph"/>
              <w:numPr>
                <w:ilvl w:val="0"/>
                <w:numId w:val="14"/>
              </w:numPr>
              <w:rPr>
                <w:rFonts w:ascii="FS Me Light" w:hAnsi="FS Me Light"/>
                <w:sz w:val="24"/>
                <w:szCs w:val="24"/>
                <w:lang w:val="cy-GB"/>
              </w:rPr>
            </w:pPr>
            <w:r w:rsidRPr="0071178B">
              <w:rPr>
                <w:rFonts w:ascii="FS Me Light" w:hAnsi="FS Me Light"/>
                <w:sz w:val="24"/>
                <w:szCs w:val="24"/>
                <w:lang w:val="cy-GB"/>
              </w:rPr>
              <w:t xml:space="preserve">Eiriolwr angerddol ac arloeswr strategol dros dalent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Cymru ar draws pob ffurf, gyda dull cynhwysfawr o feithrin rhagoriaeth ar draws disgyblaethau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amrywiol ac ymrwymiad profedig i osod treftadaeth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unigryw a’r </w:t>
            </w:r>
            <w:proofErr w:type="spellStart"/>
            <w:r w:rsidRPr="0071178B">
              <w:rPr>
                <w:rFonts w:ascii="FS Me Light" w:hAnsi="FS Me Light"/>
                <w:sz w:val="24"/>
                <w:szCs w:val="24"/>
                <w:lang w:val="cy-GB"/>
              </w:rPr>
              <w:t>arloesedd</w:t>
            </w:r>
            <w:proofErr w:type="spellEnd"/>
            <w:r w:rsidRPr="0071178B">
              <w:rPr>
                <w:rFonts w:ascii="FS Me Light" w:hAnsi="FS Me Light"/>
                <w:sz w:val="24"/>
                <w:szCs w:val="24"/>
                <w:lang w:val="cy-GB"/>
              </w:rPr>
              <w:t xml:space="preserve"> cyfoes yng Nghymru ar lwyfannau cenedlaethol a rhyngwladol</w:t>
            </w:r>
          </w:p>
          <w:p w14:paraId="729D5D9E" w14:textId="77777777" w:rsidR="0071178B" w:rsidRPr="0071178B" w:rsidRDefault="0071178B" w:rsidP="0071178B">
            <w:pPr>
              <w:pStyle w:val="ListParagraph"/>
              <w:rPr>
                <w:rFonts w:ascii="FS Me Light" w:hAnsi="FS Me Light"/>
                <w:sz w:val="24"/>
                <w:szCs w:val="24"/>
                <w:lang w:val="cy-GB"/>
              </w:rPr>
            </w:pPr>
          </w:p>
          <w:p w14:paraId="4D05A24C" w14:textId="7B2E5B4A" w:rsidR="0071178B" w:rsidRDefault="005F3E63" w:rsidP="00FD0C9F">
            <w:pPr>
              <w:pStyle w:val="ListParagraph"/>
              <w:numPr>
                <w:ilvl w:val="0"/>
                <w:numId w:val="14"/>
              </w:numPr>
              <w:rPr>
                <w:rFonts w:ascii="FS Me Light" w:hAnsi="FS Me Light"/>
                <w:sz w:val="24"/>
                <w:szCs w:val="24"/>
                <w:lang w:val="cy-GB"/>
              </w:rPr>
            </w:pPr>
            <w:r w:rsidRPr="0071178B">
              <w:rPr>
                <w:rFonts w:ascii="FS Me Light" w:hAnsi="FS Me Light"/>
                <w:sz w:val="24"/>
                <w:szCs w:val="24"/>
                <w:lang w:val="cy-GB"/>
              </w:rPr>
              <w:t xml:space="preserve">Uwch-weithredwr sy’n canolbwyntio ar ganlyniadau gyda galluoedd arweinyddiaeth annibynnol eithriadol ar draws sawl disgyblaeth, gyda hanes profedig o gyflwyno mentrau cymhleth sy’n canolbwyntio ar ganlyniadau ac sy’n cyflawni targedau perfformiad ac yn gyrru trawsnewid mesuradwy ar draws sectorau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 pherfformio amrywiol</w:t>
            </w:r>
          </w:p>
          <w:p w14:paraId="22B41DB3" w14:textId="77777777" w:rsidR="0071178B" w:rsidRPr="0071178B" w:rsidRDefault="0071178B" w:rsidP="0071178B">
            <w:pPr>
              <w:pStyle w:val="ListParagraph"/>
              <w:rPr>
                <w:lang w:val="cy-GB"/>
              </w:rPr>
            </w:pPr>
          </w:p>
          <w:p w14:paraId="59C98304" w14:textId="77777777" w:rsidR="0071178B" w:rsidRPr="0071178B" w:rsidRDefault="0071178B" w:rsidP="0071178B">
            <w:pPr>
              <w:pStyle w:val="ListParagraph"/>
              <w:rPr>
                <w:rFonts w:ascii="FS Me Light" w:hAnsi="FS Me Light"/>
                <w:sz w:val="24"/>
                <w:szCs w:val="24"/>
                <w:lang w:val="cy-GB"/>
              </w:rPr>
            </w:pPr>
          </w:p>
          <w:p w14:paraId="56F76BF4" w14:textId="2AC71296" w:rsidR="0071178B" w:rsidRDefault="005F3E63" w:rsidP="00FD0C9F">
            <w:pPr>
              <w:pStyle w:val="ListParagraph"/>
              <w:numPr>
                <w:ilvl w:val="0"/>
                <w:numId w:val="14"/>
              </w:numPr>
              <w:rPr>
                <w:rFonts w:ascii="FS Me Light" w:hAnsi="FS Me Light"/>
                <w:sz w:val="24"/>
                <w:szCs w:val="24"/>
                <w:lang w:val="cy-GB"/>
              </w:rPr>
            </w:pPr>
            <w:r w:rsidRPr="0071178B">
              <w:rPr>
                <w:rFonts w:ascii="FS Me Light" w:hAnsi="FS Me Light"/>
                <w:sz w:val="24"/>
                <w:szCs w:val="24"/>
                <w:lang w:val="cy-GB"/>
              </w:rPr>
              <w:lastRenderedPageBreak/>
              <w:t>Ymrwymiad strategol i fynd i’r afael ag anghydraddoldebau hanesyddol yn sector theatr Cymru, gydag arbenigedd profedig mewn datblygu a gweithredu dulliau trawsnewidiol sy’n creu llwybrau cynaliadwy i artistiaid a chymunedau heb gynrychiolaeth ddigonol, gan feithrin newid systemig ar draws y dirwedd gelfyddydau perfformio</w:t>
            </w:r>
          </w:p>
          <w:p w14:paraId="70602C90" w14:textId="77777777" w:rsidR="0071178B" w:rsidRPr="0071178B" w:rsidRDefault="0071178B" w:rsidP="0071178B">
            <w:pPr>
              <w:pStyle w:val="ListParagraph"/>
              <w:rPr>
                <w:lang w:val="cy-GB"/>
              </w:rPr>
            </w:pPr>
          </w:p>
          <w:p w14:paraId="32688FC4" w14:textId="77777777" w:rsidR="0071178B" w:rsidRPr="0071178B" w:rsidRDefault="0071178B" w:rsidP="0071178B">
            <w:pPr>
              <w:pStyle w:val="ListParagraph"/>
              <w:rPr>
                <w:rFonts w:ascii="FS Me Light" w:hAnsi="FS Me Light"/>
                <w:sz w:val="24"/>
                <w:szCs w:val="24"/>
                <w:lang w:val="cy-GB"/>
              </w:rPr>
            </w:pPr>
          </w:p>
          <w:p w14:paraId="15D663B5" w14:textId="2B28E218" w:rsidR="005F3E63" w:rsidRDefault="005F3E63" w:rsidP="00FD0C9F">
            <w:pPr>
              <w:pStyle w:val="ListParagraph"/>
              <w:numPr>
                <w:ilvl w:val="0"/>
                <w:numId w:val="14"/>
              </w:numPr>
              <w:rPr>
                <w:rFonts w:ascii="FS Me Light" w:hAnsi="FS Me Light"/>
                <w:sz w:val="24"/>
                <w:szCs w:val="24"/>
                <w:lang w:val="cy-GB"/>
              </w:rPr>
            </w:pPr>
            <w:r w:rsidRPr="0071178B">
              <w:rPr>
                <w:rFonts w:ascii="FS Me Light" w:hAnsi="FS Me Light"/>
                <w:sz w:val="24"/>
                <w:szCs w:val="24"/>
                <w:lang w:val="cy-GB"/>
              </w:rPr>
              <w:t xml:space="preserve">Galluoedd dadansoddol soffistigedig wrth werthuso arferion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xml:space="preserve"> amrywiol a nodi cyfleoedd datblygu strategol, gyda’r gallu profedig i adnabod tueddiadau sy’n dod i’r amlwg, asesu potensial artistig, a chreu fframweithiau sy’n cefnogi </w:t>
            </w:r>
            <w:proofErr w:type="spellStart"/>
            <w:r w:rsidRPr="0071178B">
              <w:rPr>
                <w:rFonts w:ascii="FS Me Light" w:hAnsi="FS Me Light"/>
                <w:sz w:val="24"/>
                <w:szCs w:val="24"/>
                <w:lang w:val="cy-GB"/>
              </w:rPr>
              <w:t>arloesedd</w:t>
            </w:r>
            <w:proofErr w:type="spellEnd"/>
            <w:r w:rsidRPr="0071178B">
              <w:rPr>
                <w:rFonts w:ascii="FS Me Light" w:hAnsi="FS Me Light"/>
                <w:sz w:val="24"/>
                <w:szCs w:val="24"/>
                <w:lang w:val="cy-GB"/>
              </w:rPr>
              <w:t xml:space="preserve"> a rhagoriaeth ar draws disgyblaethau perfformio cyfoes</w:t>
            </w:r>
          </w:p>
          <w:p w14:paraId="7F1FD1F6" w14:textId="77777777" w:rsidR="0071178B" w:rsidRPr="0071178B" w:rsidRDefault="0071178B" w:rsidP="0071178B">
            <w:pPr>
              <w:pStyle w:val="ListParagraph"/>
              <w:rPr>
                <w:lang w:val="cy-GB"/>
              </w:rPr>
            </w:pPr>
          </w:p>
          <w:p w14:paraId="0C499D2F" w14:textId="77777777" w:rsidR="0071178B" w:rsidRPr="0071178B" w:rsidRDefault="0071178B" w:rsidP="0071178B">
            <w:pPr>
              <w:pStyle w:val="ListParagraph"/>
              <w:rPr>
                <w:rFonts w:ascii="FS Me Light" w:hAnsi="FS Me Light"/>
                <w:sz w:val="24"/>
                <w:szCs w:val="24"/>
                <w:lang w:val="cy-GB"/>
              </w:rPr>
            </w:pPr>
          </w:p>
          <w:p w14:paraId="5CBBE5CD" w14:textId="77777777" w:rsidR="005F3E63" w:rsidRPr="0071178B" w:rsidRDefault="005F3E63" w:rsidP="00FD0C9F">
            <w:pPr>
              <w:pStyle w:val="ListParagraph"/>
              <w:numPr>
                <w:ilvl w:val="0"/>
                <w:numId w:val="14"/>
              </w:numPr>
              <w:rPr>
                <w:rFonts w:ascii="FS Me Light" w:hAnsi="FS Me Light"/>
                <w:sz w:val="24"/>
                <w:szCs w:val="24"/>
                <w:lang w:val="cy-GB"/>
              </w:rPr>
            </w:pPr>
            <w:r w:rsidRPr="0071178B">
              <w:rPr>
                <w:rFonts w:ascii="FS Me Light" w:hAnsi="FS Me Light"/>
                <w:sz w:val="24"/>
                <w:szCs w:val="24"/>
                <w:lang w:val="cy-GB"/>
              </w:rPr>
              <w:t xml:space="preserve">Presenoldeb amlwg ac ymrwymiad i ymgysylltu’n strategol ar draws Cymru, y DU a’r byd, gyda’r gallu profedig i gynrychioli buddiannau sefydliadol ac adeiladu partneriaethau trawsnewidiol drwy gyfranogiad gweithredol mewn digwyddiadau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cynadleddau’r diwydiant a fforymau sector sy’n hyrwyddo datblygiad theatr Cymru ar y lefel uchaf</w:t>
            </w:r>
          </w:p>
          <w:p w14:paraId="2F6BDB84" w14:textId="77777777" w:rsidR="005F3E63" w:rsidRPr="0071178B" w:rsidRDefault="005F3E63" w:rsidP="005F3E63">
            <w:pPr>
              <w:rPr>
                <w:rFonts w:ascii="FS Me Light" w:hAnsi="FS Me Light"/>
                <w:sz w:val="24"/>
                <w:szCs w:val="24"/>
                <w:lang w:val="cy-GB"/>
              </w:rPr>
            </w:pPr>
          </w:p>
          <w:p w14:paraId="3D397996" w14:textId="0300F562" w:rsidR="0071178B" w:rsidRDefault="005F3E63" w:rsidP="00FD0C9F">
            <w:pPr>
              <w:pStyle w:val="ListParagraph"/>
              <w:numPr>
                <w:ilvl w:val="0"/>
                <w:numId w:val="14"/>
              </w:numPr>
              <w:rPr>
                <w:rFonts w:ascii="FS Me Light" w:hAnsi="FS Me Light"/>
                <w:sz w:val="24"/>
                <w:szCs w:val="24"/>
                <w:lang w:val="cy-GB"/>
              </w:rPr>
            </w:pPr>
            <w:r w:rsidRPr="0071178B">
              <w:rPr>
                <w:rFonts w:ascii="FS Me Light" w:hAnsi="FS Me Light"/>
                <w:sz w:val="24"/>
                <w:szCs w:val="24"/>
                <w:lang w:val="cy-GB"/>
              </w:rPr>
              <w:t xml:space="preserve">Galluoedd arweinyddiaeth gydweithredol eithriadol wrth gysylltu rhanddeiliaid amrywiol, gydag arbenigedd profedig mewn adeiladu consensws, hwyluso </w:t>
            </w:r>
            <w:r w:rsidR="0071178B" w:rsidRPr="0071178B">
              <w:rPr>
                <w:rFonts w:ascii="FS Me Light" w:hAnsi="FS Me Light"/>
                <w:sz w:val="24"/>
                <w:szCs w:val="24"/>
                <w:lang w:val="cy-GB"/>
              </w:rPr>
              <w:t>trafodaethau</w:t>
            </w:r>
            <w:r w:rsidRPr="0071178B">
              <w:rPr>
                <w:rFonts w:ascii="FS Me Light" w:hAnsi="FS Me Light"/>
                <w:sz w:val="24"/>
                <w:szCs w:val="24"/>
                <w:lang w:val="cy-GB"/>
              </w:rPr>
              <w:t xml:space="preserve"> cymhleth, a chreu dulliau strategol unedig ar draws cymunedau </w:t>
            </w:r>
            <w:proofErr w:type="spellStart"/>
            <w:r w:rsidRPr="0071178B">
              <w:rPr>
                <w:rFonts w:ascii="FS Me Light" w:hAnsi="FS Me Light"/>
                <w:sz w:val="24"/>
                <w:szCs w:val="24"/>
                <w:lang w:val="cy-GB"/>
              </w:rPr>
              <w:t>theatrig</w:t>
            </w:r>
            <w:proofErr w:type="spellEnd"/>
            <w:r w:rsidRPr="0071178B">
              <w:rPr>
                <w:rFonts w:ascii="FS Me Light" w:hAnsi="FS Me Light"/>
                <w:sz w:val="24"/>
                <w:szCs w:val="24"/>
                <w:lang w:val="cy-GB"/>
              </w:rPr>
              <w:t>, sefydliadau a phartneriaid diwylliannol amrywiol</w:t>
            </w:r>
          </w:p>
          <w:p w14:paraId="197D3257" w14:textId="77777777" w:rsidR="0071178B" w:rsidRPr="0071178B" w:rsidRDefault="0071178B" w:rsidP="0071178B">
            <w:pPr>
              <w:pStyle w:val="ListParagraph"/>
              <w:rPr>
                <w:lang w:val="cy-GB"/>
              </w:rPr>
            </w:pPr>
          </w:p>
          <w:p w14:paraId="5D6226F3" w14:textId="77777777" w:rsidR="0071178B" w:rsidRPr="0071178B" w:rsidRDefault="0071178B" w:rsidP="0071178B">
            <w:pPr>
              <w:pStyle w:val="ListParagraph"/>
              <w:rPr>
                <w:rFonts w:ascii="FS Me Light" w:hAnsi="FS Me Light"/>
                <w:sz w:val="24"/>
                <w:szCs w:val="24"/>
                <w:lang w:val="cy-GB"/>
              </w:rPr>
            </w:pPr>
          </w:p>
          <w:p w14:paraId="2477731B" w14:textId="5817BDA8" w:rsidR="00031398" w:rsidRPr="0071178B" w:rsidRDefault="005F3E63" w:rsidP="00FD0C9F">
            <w:pPr>
              <w:pStyle w:val="ListParagraph"/>
              <w:numPr>
                <w:ilvl w:val="0"/>
                <w:numId w:val="14"/>
              </w:numPr>
              <w:rPr>
                <w:rFonts w:ascii="FS Me Light" w:hAnsi="FS Me Light"/>
                <w:sz w:val="24"/>
                <w:szCs w:val="24"/>
                <w:lang w:val="cy-GB"/>
              </w:rPr>
            </w:pPr>
            <w:r w:rsidRPr="0071178B">
              <w:rPr>
                <w:rFonts w:ascii="FS Me Light" w:hAnsi="FS Me Light"/>
                <w:sz w:val="24"/>
                <w:szCs w:val="24"/>
                <w:lang w:val="cy-GB"/>
              </w:rPr>
              <w:t>Arweinyddiaeth strategol weledol wrth weithredu datblygiad sector hirdymor sy’n unol ag argymhellion adolygiadau, gyda’r gallu profedig i drosi fframweithiau polisi cymhleth yn fentrau cynaliadwy a thrawsnewidiol sy’n gyrru newid systemig ac yn gosod theatr Cymru ar gyfer rhagoriaeth a thwf yn y dyfodol</w:t>
            </w:r>
          </w:p>
        </w:tc>
        <w:tc>
          <w:tcPr>
            <w:tcW w:w="3885" w:type="dxa"/>
          </w:tcPr>
          <w:p w14:paraId="15879AD1" w14:textId="191EA35F" w:rsidR="00031398" w:rsidRPr="0071178B" w:rsidRDefault="00031398" w:rsidP="00031398">
            <w:pPr>
              <w:rPr>
                <w:rFonts w:ascii="FS Me Light" w:hAnsi="FS Me Light"/>
                <w:sz w:val="24"/>
                <w:szCs w:val="24"/>
                <w:lang w:val="cy-GB"/>
              </w:rPr>
            </w:pPr>
          </w:p>
        </w:tc>
      </w:tr>
      <w:tr w:rsidR="00031398" w:rsidRPr="0071178B" w14:paraId="1E883EB2" w14:textId="77777777" w:rsidTr="009803ED">
        <w:tc>
          <w:tcPr>
            <w:tcW w:w="2526" w:type="dxa"/>
          </w:tcPr>
          <w:p w14:paraId="7035373B" w14:textId="701CF4D3" w:rsidR="00031398" w:rsidRPr="0071178B" w:rsidRDefault="00031398" w:rsidP="00031398">
            <w:pPr>
              <w:pStyle w:val="BodyText"/>
              <w:rPr>
                <w:rFonts w:ascii="FS Me Light" w:hAnsi="FS Me Light"/>
                <w:sz w:val="24"/>
                <w:szCs w:val="24"/>
                <w:lang w:val="cy-GB"/>
              </w:rPr>
            </w:pPr>
            <w:r w:rsidRPr="0071178B">
              <w:rPr>
                <w:rFonts w:ascii="FS Me Light" w:eastAsia="FS Me Light" w:hAnsi="FS Me Light" w:cs="Arial"/>
                <w:sz w:val="24"/>
                <w:szCs w:val="24"/>
                <w:lang w:val="cy-GB"/>
              </w:rPr>
              <w:lastRenderedPageBreak/>
              <w:t>Y Gymraeg</w:t>
            </w:r>
          </w:p>
        </w:tc>
        <w:tc>
          <w:tcPr>
            <w:tcW w:w="8151" w:type="dxa"/>
          </w:tcPr>
          <w:p w14:paraId="4494BA95" w14:textId="504E22F7" w:rsidR="00031398" w:rsidRPr="0071178B" w:rsidRDefault="00031398" w:rsidP="00031398">
            <w:pPr>
              <w:rPr>
                <w:rFonts w:ascii="FS Me Light" w:hAnsi="FS Me Light"/>
                <w:sz w:val="24"/>
                <w:szCs w:val="24"/>
                <w:lang w:val="cy-GB"/>
              </w:rPr>
            </w:pPr>
          </w:p>
        </w:tc>
        <w:tc>
          <w:tcPr>
            <w:tcW w:w="3885" w:type="dxa"/>
          </w:tcPr>
          <w:p w14:paraId="39098396" w14:textId="77777777" w:rsidR="00CB1A42" w:rsidRPr="0071178B" w:rsidRDefault="00CB1A42" w:rsidP="00CB1A42">
            <w:pPr>
              <w:rPr>
                <w:rFonts w:ascii="FS Me Light" w:hAnsi="FS Me Light"/>
                <w:sz w:val="24"/>
                <w:szCs w:val="24"/>
                <w:lang w:val="cy-GB"/>
              </w:rPr>
            </w:pPr>
            <w:r w:rsidRPr="0071178B">
              <w:rPr>
                <w:rFonts w:ascii="FS Me Light" w:hAnsi="FS Me Light"/>
                <w:sz w:val="24"/>
                <w:szCs w:val="24"/>
                <w:lang w:val="cy-GB"/>
              </w:rPr>
              <w:t>• Rhugl yn y Gymraeg (ysgrifenedig ac ar lafar)</w:t>
            </w:r>
          </w:p>
          <w:p w14:paraId="18C6D28E" w14:textId="77777777" w:rsidR="00031398" w:rsidRPr="0071178B" w:rsidRDefault="00031398" w:rsidP="00031398">
            <w:pPr>
              <w:rPr>
                <w:rFonts w:ascii="FS Me Light" w:hAnsi="FS Me Light"/>
                <w:sz w:val="24"/>
                <w:szCs w:val="24"/>
                <w:lang w:val="cy-GB"/>
              </w:rPr>
            </w:pPr>
          </w:p>
        </w:tc>
      </w:tr>
    </w:tbl>
    <w:p w14:paraId="78458F9B" w14:textId="77777777" w:rsidR="005F748A" w:rsidRPr="006D1044" w:rsidRDefault="005F748A" w:rsidP="005F748A">
      <w:pPr>
        <w:rPr>
          <w:lang w:val="cy-GB"/>
        </w:rPr>
      </w:pPr>
      <w:bookmarkStart w:id="0" w:name="cysill"/>
      <w:bookmarkEnd w:id="0"/>
    </w:p>
    <w:sectPr w:rsidR="005F748A" w:rsidRPr="006D1044" w:rsidSect="00F37277">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33B77" w14:textId="77777777" w:rsidR="00A32D8F" w:rsidRDefault="00AE2DBA" w:rsidP="00FA7AAD">
      <w:pPr>
        <w:spacing w:before="0" w:line="240" w:lineRule="auto"/>
      </w:pPr>
      <w:r>
        <w:separator/>
      </w:r>
    </w:p>
  </w:endnote>
  <w:endnote w:type="continuationSeparator" w:id="0">
    <w:p w14:paraId="1DEE9F17" w14:textId="77777777" w:rsidR="00A32D8F" w:rsidRDefault="00AE2DBA" w:rsidP="00FA7AAD">
      <w:pPr>
        <w:spacing w:before="0" w:line="240" w:lineRule="auto"/>
      </w:pPr>
      <w:r>
        <w:continuationSeparator/>
      </w:r>
    </w:p>
  </w:endnote>
  <w:endnote w:type="continuationNotice" w:id="1">
    <w:p w14:paraId="2695D364" w14:textId="77777777" w:rsidR="00A32D8F" w:rsidRDefault="00A32D8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91411" w14:textId="77777777" w:rsidR="00A32D8F" w:rsidRDefault="00AE2DBA" w:rsidP="00FA7AAD">
      <w:pPr>
        <w:spacing w:before="0" w:line="240" w:lineRule="auto"/>
      </w:pPr>
      <w:r>
        <w:separator/>
      </w:r>
    </w:p>
  </w:footnote>
  <w:footnote w:type="continuationSeparator" w:id="0">
    <w:p w14:paraId="0E5542CD" w14:textId="77777777" w:rsidR="00A32D8F" w:rsidRDefault="00AE2DBA" w:rsidP="00FA7AAD">
      <w:pPr>
        <w:spacing w:before="0" w:line="240" w:lineRule="auto"/>
      </w:pPr>
      <w:r>
        <w:continuationSeparator/>
      </w:r>
    </w:p>
  </w:footnote>
  <w:footnote w:type="continuationNotice" w:id="1">
    <w:p w14:paraId="5BC1E5AD" w14:textId="77777777" w:rsidR="00A32D8F" w:rsidRDefault="00A32D8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404D" w14:textId="25B8CBD6" w:rsidR="005627AA" w:rsidRDefault="005627AA" w:rsidP="005627A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505DD9" w:rsidR="005758E8" w:rsidRDefault="005758E8" w:rsidP="00AC61C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28DFC9F5" w:rsidR="005F748A" w:rsidRDefault="005F748A" w:rsidP="005F74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66A7"/>
    <w:multiLevelType w:val="hybridMultilevel"/>
    <w:tmpl w:val="8E9A4D92"/>
    <w:lvl w:ilvl="0" w:tplc="20D26822">
      <w:start w:val="1"/>
      <w:numFmt w:val="bullet"/>
      <w:pStyle w:val="ListBullet"/>
      <w:lvlText w:val=""/>
      <w:lvlJc w:val="left"/>
      <w:pPr>
        <w:ind w:left="360" w:hanging="360"/>
      </w:pPr>
      <w:rPr>
        <w:rFonts w:ascii="Symbol" w:hAnsi="Symbol" w:hint="default"/>
        <w:color w:val="006699"/>
      </w:rPr>
    </w:lvl>
    <w:lvl w:ilvl="1" w:tplc="78B05446">
      <w:start w:val="1"/>
      <w:numFmt w:val="bullet"/>
      <w:lvlText w:val="o"/>
      <w:lvlJc w:val="left"/>
      <w:pPr>
        <w:ind w:left="1080" w:hanging="360"/>
      </w:pPr>
      <w:rPr>
        <w:rFonts w:ascii="Courier New" w:hAnsi="Courier New" w:cs="Courier New" w:hint="default"/>
      </w:rPr>
    </w:lvl>
    <w:lvl w:ilvl="2" w:tplc="8160BD5C">
      <w:start w:val="1"/>
      <w:numFmt w:val="bullet"/>
      <w:lvlText w:val=""/>
      <w:lvlJc w:val="left"/>
      <w:pPr>
        <w:ind w:left="1800" w:hanging="360"/>
      </w:pPr>
      <w:rPr>
        <w:rFonts w:ascii="Wingdings" w:hAnsi="Wingdings" w:hint="default"/>
      </w:rPr>
    </w:lvl>
    <w:lvl w:ilvl="3" w:tplc="1D7685FC" w:tentative="1">
      <w:start w:val="1"/>
      <w:numFmt w:val="bullet"/>
      <w:lvlText w:val=""/>
      <w:lvlJc w:val="left"/>
      <w:pPr>
        <w:ind w:left="2520" w:hanging="360"/>
      </w:pPr>
      <w:rPr>
        <w:rFonts w:ascii="Symbol" w:hAnsi="Symbol" w:hint="default"/>
      </w:rPr>
    </w:lvl>
    <w:lvl w:ilvl="4" w:tplc="84287DC0" w:tentative="1">
      <w:start w:val="1"/>
      <w:numFmt w:val="bullet"/>
      <w:lvlText w:val="o"/>
      <w:lvlJc w:val="left"/>
      <w:pPr>
        <w:ind w:left="3240" w:hanging="360"/>
      </w:pPr>
      <w:rPr>
        <w:rFonts w:ascii="Courier New" w:hAnsi="Courier New" w:cs="Courier New" w:hint="default"/>
      </w:rPr>
    </w:lvl>
    <w:lvl w:ilvl="5" w:tplc="A00A140E" w:tentative="1">
      <w:start w:val="1"/>
      <w:numFmt w:val="bullet"/>
      <w:lvlText w:val=""/>
      <w:lvlJc w:val="left"/>
      <w:pPr>
        <w:ind w:left="3960" w:hanging="360"/>
      </w:pPr>
      <w:rPr>
        <w:rFonts w:ascii="Wingdings" w:hAnsi="Wingdings" w:hint="default"/>
      </w:rPr>
    </w:lvl>
    <w:lvl w:ilvl="6" w:tplc="DBB44234" w:tentative="1">
      <w:start w:val="1"/>
      <w:numFmt w:val="bullet"/>
      <w:lvlText w:val=""/>
      <w:lvlJc w:val="left"/>
      <w:pPr>
        <w:ind w:left="4680" w:hanging="360"/>
      </w:pPr>
      <w:rPr>
        <w:rFonts w:ascii="Symbol" w:hAnsi="Symbol" w:hint="default"/>
      </w:rPr>
    </w:lvl>
    <w:lvl w:ilvl="7" w:tplc="27FA1500" w:tentative="1">
      <w:start w:val="1"/>
      <w:numFmt w:val="bullet"/>
      <w:lvlText w:val="o"/>
      <w:lvlJc w:val="left"/>
      <w:pPr>
        <w:ind w:left="5400" w:hanging="360"/>
      </w:pPr>
      <w:rPr>
        <w:rFonts w:ascii="Courier New" w:hAnsi="Courier New" w:cs="Courier New" w:hint="default"/>
      </w:rPr>
    </w:lvl>
    <w:lvl w:ilvl="8" w:tplc="E70A044E" w:tentative="1">
      <w:start w:val="1"/>
      <w:numFmt w:val="bullet"/>
      <w:lvlText w:val=""/>
      <w:lvlJc w:val="left"/>
      <w:pPr>
        <w:ind w:left="6120" w:hanging="360"/>
      </w:pPr>
      <w:rPr>
        <w:rFonts w:ascii="Wingdings" w:hAnsi="Wingdings" w:hint="default"/>
      </w:rPr>
    </w:lvl>
  </w:abstractNum>
  <w:abstractNum w:abstractNumId="1" w15:restartNumberingAfterBreak="0">
    <w:nsid w:val="0DFA539A"/>
    <w:multiLevelType w:val="hybridMultilevel"/>
    <w:tmpl w:val="F760E334"/>
    <w:lvl w:ilvl="0" w:tplc="046E3BE0">
      <w:start w:val="1"/>
      <w:numFmt w:val="bullet"/>
      <w:pStyle w:val="ListBullet2"/>
      <w:lvlText w:val=""/>
      <w:lvlJc w:val="left"/>
      <w:pPr>
        <w:ind w:left="720" w:hanging="360"/>
      </w:pPr>
      <w:rPr>
        <w:rFonts w:ascii="Wingdings" w:hAnsi="Wingdings" w:hint="default"/>
        <w:color w:val="006699"/>
        <w:u w:color="FFFFFF"/>
      </w:rPr>
    </w:lvl>
    <w:lvl w:ilvl="1" w:tplc="78249F18" w:tentative="1">
      <w:start w:val="1"/>
      <w:numFmt w:val="bullet"/>
      <w:lvlText w:val="o"/>
      <w:lvlJc w:val="left"/>
      <w:pPr>
        <w:ind w:left="1440" w:hanging="360"/>
      </w:pPr>
      <w:rPr>
        <w:rFonts w:ascii="Courier New" w:hAnsi="Courier New" w:cs="Courier New" w:hint="default"/>
      </w:rPr>
    </w:lvl>
    <w:lvl w:ilvl="2" w:tplc="EAC4E8E6" w:tentative="1">
      <w:start w:val="1"/>
      <w:numFmt w:val="bullet"/>
      <w:lvlText w:val=""/>
      <w:lvlJc w:val="left"/>
      <w:pPr>
        <w:ind w:left="2160" w:hanging="360"/>
      </w:pPr>
      <w:rPr>
        <w:rFonts w:ascii="Wingdings" w:hAnsi="Wingdings" w:hint="default"/>
      </w:rPr>
    </w:lvl>
    <w:lvl w:ilvl="3" w:tplc="47CA8750" w:tentative="1">
      <w:start w:val="1"/>
      <w:numFmt w:val="bullet"/>
      <w:lvlText w:val=""/>
      <w:lvlJc w:val="left"/>
      <w:pPr>
        <w:ind w:left="2880" w:hanging="360"/>
      </w:pPr>
      <w:rPr>
        <w:rFonts w:ascii="Symbol" w:hAnsi="Symbol" w:hint="default"/>
      </w:rPr>
    </w:lvl>
    <w:lvl w:ilvl="4" w:tplc="9F48191A" w:tentative="1">
      <w:start w:val="1"/>
      <w:numFmt w:val="bullet"/>
      <w:lvlText w:val="o"/>
      <w:lvlJc w:val="left"/>
      <w:pPr>
        <w:ind w:left="3600" w:hanging="360"/>
      </w:pPr>
      <w:rPr>
        <w:rFonts w:ascii="Courier New" w:hAnsi="Courier New" w:cs="Courier New" w:hint="default"/>
      </w:rPr>
    </w:lvl>
    <w:lvl w:ilvl="5" w:tplc="53C28936" w:tentative="1">
      <w:start w:val="1"/>
      <w:numFmt w:val="bullet"/>
      <w:lvlText w:val=""/>
      <w:lvlJc w:val="left"/>
      <w:pPr>
        <w:ind w:left="4320" w:hanging="360"/>
      </w:pPr>
      <w:rPr>
        <w:rFonts w:ascii="Wingdings" w:hAnsi="Wingdings" w:hint="default"/>
      </w:rPr>
    </w:lvl>
    <w:lvl w:ilvl="6" w:tplc="7A4E7530" w:tentative="1">
      <w:start w:val="1"/>
      <w:numFmt w:val="bullet"/>
      <w:lvlText w:val=""/>
      <w:lvlJc w:val="left"/>
      <w:pPr>
        <w:ind w:left="5040" w:hanging="360"/>
      </w:pPr>
      <w:rPr>
        <w:rFonts w:ascii="Symbol" w:hAnsi="Symbol" w:hint="default"/>
      </w:rPr>
    </w:lvl>
    <w:lvl w:ilvl="7" w:tplc="53E2903C" w:tentative="1">
      <w:start w:val="1"/>
      <w:numFmt w:val="bullet"/>
      <w:lvlText w:val="o"/>
      <w:lvlJc w:val="left"/>
      <w:pPr>
        <w:ind w:left="5760" w:hanging="360"/>
      </w:pPr>
      <w:rPr>
        <w:rFonts w:ascii="Courier New" w:hAnsi="Courier New" w:cs="Courier New" w:hint="default"/>
      </w:rPr>
    </w:lvl>
    <w:lvl w:ilvl="8" w:tplc="EF3EC402" w:tentative="1">
      <w:start w:val="1"/>
      <w:numFmt w:val="bullet"/>
      <w:lvlText w:val=""/>
      <w:lvlJc w:val="left"/>
      <w:pPr>
        <w:ind w:left="6480" w:hanging="360"/>
      </w:pPr>
      <w:rPr>
        <w:rFonts w:ascii="Wingdings" w:hAnsi="Wingdings" w:hint="default"/>
      </w:rPr>
    </w:lvl>
  </w:abstractNum>
  <w:abstractNum w:abstractNumId="2" w15:restartNumberingAfterBreak="0">
    <w:nsid w:val="109F48B8"/>
    <w:multiLevelType w:val="hybridMultilevel"/>
    <w:tmpl w:val="D582616E"/>
    <w:lvl w:ilvl="0" w:tplc="43D254C8">
      <w:start w:val="1"/>
      <w:numFmt w:val="lowerLetter"/>
      <w:pStyle w:val="ListBullet4"/>
      <w:lvlText w:val="%1."/>
      <w:lvlJc w:val="left"/>
      <w:pPr>
        <w:ind w:left="720" w:hanging="360"/>
      </w:pPr>
      <w:rPr>
        <w:color w:val="404040" w:themeColor="text1" w:themeTint="BF"/>
      </w:rPr>
    </w:lvl>
    <w:lvl w:ilvl="1" w:tplc="0EAC1AB4" w:tentative="1">
      <w:start w:val="1"/>
      <w:numFmt w:val="lowerLetter"/>
      <w:lvlText w:val="%2."/>
      <w:lvlJc w:val="left"/>
      <w:pPr>
        <w:ind w:left="1440" w:hanging="360"/>
      </w:pPr>
    </w:lvl>
    <w:lvl w:ilvl="2" w:tplc="BBFA155A" w:tentative="1">
      <w:start w:val="1"/>
      <w:numFmt w:val="lowerRoman"/>
      <w:lvlText w:val="%3."/>
      <w:lvlJc w:val="right"/>
      <w:pPr>
        <w:ind w:left="2160" w:hanging="180"/>
      </w:pPr>
    </w:lvl>
    <w:lvl w:ilvl="3" w:tplc="8DE03CC8" w:tentative="1">
      <w:start w:val="1"/>
      <w:numFmt w:val="decimal"/>
      <w:lvlText w:val="%4."/>
      <w:lvlJc w:val="left"/>
      <w:pPr>
        <w:ind w:left="2880" w:hanging="360"/>
      </w:pPr>
    </w:lvl>
    <w:lvl w:ilvl="4" w:tplc="442EEBD4" w:tentative="1">
      <w:start w:val="1"/>
      <w:numFmt w:val="lowerLetter"/>
      <w:lvlText w:val="%5."/>
      <w:lvlJc w:val="left"/>
      <w:pPr>
        <w:ind w:left="3600" w:hanging="360"/>
      </w:pPr>
    </w:lvl>
    <w:lvl w:ilvl="5" w:tplc="D17C3B06" w:tentative="1">
      <w:start w:val="1"/>
      <w:numFmt w:val="lowerRoman"/>
      <w:lvlText w:val="%6."/>
      <w:lvlJc w:val="right"/>
      <w:pPr>
        <w:ind w:left="4320" w:hanging="180"/>
      </w:pPr>
    </w:lvl>
    <w:lvl w:ilvl="6" w:tplc="ACC6967A" w:tentative="1">
      <w:start w:val="1"/>
      <w:numFmt w:val="decimal"/>
      <w:lvlText w:val="%7."/>
      <w:lvlJc w:val="left"/>
      <w:pPr>
        <w:ind w:left="5040" w:hanging="360"/>
      </w:pPr>
    </w:lvl>
    <w:lvl w:ilvl="7" w:tplc="65FE17BC" w:tentative="1">
      <w:start w:val="1"/>
      <w:numFmt w:val="lowerLetter"/>
      <w:lvlText w:val="%8."/>
      <w:lvlJc w:val="left"/>
      <w:pPr>
        <w:ind w:left="5760" w:hanging="360"/>
      </w:pPr>
    </w:lvl>
    <w:lvl w:ilvl="8" w:tplc="EE1EACF8" w:tentative="1">
      <w:start w:val="1"/>
      <w:numFmt w:val="lowerRoman"/>
      <w:lvlText w:val="%9."/>
      <w:lvlJc w:val="right"/>
      <w:pPr>
        <w:ind w:left="6480" w:hanging="180"/>
      </w:pPr>
    </w:lvl>
  </w:abstractNum>
  <w:abstractNum w:abstractNumId="3" w15:restartNumberingAfterBreak="0">
    <w:nsid w:val="128B1BD5"/>
    <w:multiLevelType w:val="hybridMultilevel"/>
    <w:tmpl w:val="E84C6B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29471D"/>
    <w:multiLevelType w:val="hybridMultilevel"/>
    <w:tmpl w:val="AA2AAAC4"/>
    <w:lvl w:ilvl="0" w:tplc="08090001">
      <w:start w:val="1"/>
      <w:numFmt w:val="bullet"/>
      <w:lvlText w:val=""/>
      <w:lvlJc w:val="left"/>
      <w:pPr>
        <w:ind w:left="1080" w:hanging="360"/>
      </w:pPr>
      <w:rPr>
        <w:rFonts w:ascii="Symbol" w:hAnsi="Symbol" w:hint="default"/>
      </w:rPr>
    </w:lvl>
    <w:lvl w:ilvl="1" w:tplc="BC9C3DAC">
      <w:numFmt w:val="bullet"/>
      <w:lvlText w:val="•"/>
      <w:lvlJc w:val="left"/>
      <w:pPr>
        <w:ind w:left="1800" w:hanging="360"/>
      </w:pPr>
      <w:rPr>
        <w:rFonts w:ascii="FS Me Light" w:eastAsiaTheme="minorHAnsi" w:hAnsi="FS Me Light" w:cstheme="minorBid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0010663"/>
    <w:multiLevelType w:val="hybridMultilevel"/>
    <w:tmpl w:val="6618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959E1"/>
    <w:multiLevelType w:val="hybridMultilevel"/>
    <w:tmpl w:val="80DE5B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BA238F"/>
    <w:multiLevelType w:val="hybridMultilevel"/>
    <w:tmpl w:val="4F26E3B8"/>
    <w:lvl w:ilvl="0" w:tplc="76D8BB28">
      <w:start w:val="1"/>
      <w:numFmt w:val="decimal"/>
      <w:pStyle w:val="ListBullet3"/>
      <w:lvlText w:val="%1."/>
      <w:lvlJc w:val="left"/>
      <w:pPr>
        <w:ind w:left="720" w:hanging="360"/>
      </w:pPr>
      <w:rPr>
        <w:color w:val="595959" w:themeColor="text1" w:themeTint="A6"/>
      </w:rPr>
    </w:lvl>
    <w:lvl w:ilvl="1" w:tplc="5D7E3466" w:tentative="1">
      <w:start w:val="1"/>
      <w:numFmt w:val="lowerLetter"/>
      <w:lvlText w:val="%2."/>
      <w:lvlJc w:val="left"/>
      <w:pPr>
        <w:ind w:left="1440" w:hanging="360"/>
      </w:pPr>
    </w:lvl>
    <w:lvl w:ilvl="2" w:tplc="9412DE3C" w:tentative="1">
      <w:start w:val="1"/>
      <w:numFmt w:val="lowerRoman"/>
      <w:lvlText w:val="%3."/>
      <w:lvlJc w:val="right"/>
      <w:pPr>
        <w:ind w:left="2160" w:hanging="180"/>
      </w:pPr>
    </w:lvl>
    <w:lvl w:ilvl="3" w:tplc="467C89D6" w:tentative="1">
      <w:start w:val="1"/>
      <w:numFmt w:val="decimal"/>
      <w:lvlText w:val="%4."/>
      <w:lvlJc w:val="left"/>
      <w:pPr>
        <w:ind w:left="2880" w:hanging="360"/>
      </w:pPr>
    </w:lvl>
    <w:lvl w:ilvl="4" w:tplc="71AC6AA0" w:tentative="1">
      <w:start w:val="1"/>
      <w:numFmt w:val="lowerLetter"/>
      <w:lvlText w:val="%5."/>
      <w:lvlJc w:val="left"/>
      <w:pPr>
        <w:ind w:left="3600" w:hanging="360"/>
      </w:pPr>
    </w:lvl>
    <w:lvl w:ilvl="5" w:tplc="1A824440" w:tentative="1">
      <w:start w:val="1"/>
      <w:numFmt w:val="lowerRoman"/>
      <w:lvlText w:val="%6."/>
      <w:lvlJc w:val="right"/>
      <w:pPr>
        <w:ind w:left="4320" w:hanging="180"/>
      </w:pPr>
    </w:lvl>
    <w:lvl w:ilvl="6" w:tplc="B41C4910" w:tentative="1">
      <w:start w:val="1"/>
      <w:numFmt w:val="decimal"/>
      <w:lvlText w:val="%7."/>
      <w:lvlJc w:val="left"/>
      <w:pPr>
        <w:ind w:left="5040" w:hanging="360"/>
      </w:pPr>
    </w:lvl>
    <w:lvl w:ilvl="7" w:tplc="784C5DBC" w:tentative="1">
      <w:start w:val="1"/>
      <w:numFmt w:val="lowerLetter"/>
      <w:lvlText w:val="%8."/>
      <w:lvlJc w:val="left"/>
      <w:pPr>
        <w:ind w:left="5760" w:hanging="360"/>
      </w:pPr>
    </w:lvl>
    <w:lvl w:ilvl="8" w:tplc="8A82459C" w:tentative="1">
      <w:start w:val="1"/>
      <w:numFmt w:val="lowerRoman"/>
      <w:lvlText w:val="%9."/>
      <w:lvlJc w:val="right"/>
      <w:pPr>
        <w:ind w:left="6480" w:hanging="180"/>
      </w:pPr>
    </w:lvl>
  </w:abstractNum>
  <w:abstractNum w:abstractNumId="8" w15:restartNumberingAfterBreak="0">
    <w:nsid w:val="457C5F4D"/>
    <w:multiLevelType w:val="hybridMultilevel"/>
    <w:tmpl w:val="942ABD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93B698B"/>
    <w:multiLevelType w:val="hybridMultilevel"/>
    <w:tmpl w:val="EE64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3C4539"/>
    <w:multiLevelType w:val="hybridMultilevel"/>
    <w:tmpl w:val="B1FA7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5713B14"/>
    <w:multiLevelType w:val="hybridMultilevel"/>
    <w:tmpl w:val="5D70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192549"/>
    <w:multiLevelType w:val="hybridMultilevel"/>
    <w:tmpl w:val="0DA6023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C97DD1"/>
    <w:multiLevelType w:val="hybridMultilevel"/>
    <w:tmpl w:val="3370C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B07139C"/>
    <w:multiLevelType w:val="hybridMultilevel"/>
    <w:tmpl w:val="09E0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965877">
    <w:abstractNumId w:val="0"/>
  </w:num>
  <w:num w:numId="2" w16cid:durableId="290213097">
    <w:abstractNumId w:val="7"/>
  </w:num>
  <w:num w:numId="3" w16cid:durableId="962924536">
    <w:abstractNumId w:val="1"/>
  </w:num>
  <w:num w:numId="4" w16cid:durableId="855315783">
    <w:abstractNumId w:val="2"/>
  </w:num>
  <w:num w:numId="5" w16cid:durableId="1471707075">
    <w:abstractNumId w:val="6"/>
  </w:num>
  <w:num w:numId="6" w16cid:durableId="602111755">
    <w:abstractNumId w:val="5"/>
  </w:num>
  <w:num w:numId="7" w16cid:durableId="1875844436">
    <w:abstractNumId w:val="4"/>
  </w:num>
  <w:num w:numId="8" w16cid:durableId="1951622066">
    <w:abstractNumId w:val="10"/>
  </w:num>
  <w:num w:numId="9" w16cid:durableId="296034048">
    <w:abstractNumId w:val="12"/>
  </w:num>
  <w:num w:numId="10" w16cid:durableId="985859273">
    <w:abstractNumId w:val="8"/>
  </w:num>
  <w:num w:numId="11" w16cid:durableId="2078357434">
    <w:abstractNumId w:val="3"/>
  </w:num>
  <w:num w:numId="12" w16cid:durableId="1367684095">
    <w:abstractNumId w:val="13"/>
  </w:num>
  <w:num w:numId="13" w16cid:durableId="1063943678">
    <w:abstractNumId w:val="9"/>
  </w:num>
  <w:num w:numId="14" w16cid:durableId="217741499">
    <w:abstractNumId w:val="11"/>
  </w:num>
  <w:num w:numId="15" w16cid:durableId="35889848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2F38"/>
    <w:rsid w:val="000139C5"/>
    <w:rsid w:val="00014BB9"/>
    <w:rsid w:val="00015877"/>
    <w:rsid w:val="00031398"/>
    <w:rsid w:val="00037DA4"/>
    <w:rsid w:val="00044127"/>
    <w:rsid w:val="000444E9"/>
    <w:rsid w:val="00044DCA"/>
    <w:rsid w:val="00053328"/>
    <w:rsid w:val="00067540"/>
    <w:rsid w:val="00071200"/>
    <w:rsid w:val="00071FE8"/>
    <w:rsid w:val="000727B4"/>
    <w:rsid w:val="000776D0"/>
    <w:rsid w:val="0009320A"/>
    <w:rsid w:val="000952B0"/>
    <w:rsid w:val="000976DC"/>
    <w:rsid w:val="000A0C30"/>
    <w:rsid w:val="000A4BD4"/>
    <w:rsid w:val="000A6D00"/>
    <w:rsid w:val="000B4B05"/>
    <w:rsid w:val="000B5973"/>
    <w:rsid w:val="000C52E5"/>
    <w:rsid w:val="000C647F"/>
    <w:rsid w:val="000C7E69"/>
    <w:rsid w:val="000E5B04"/>
    <w:rsid w:val="000F2272"/>
    <w:rsid w:val="000F2ED7"/>
    <w:rsid w:val="000F4270"/>
    <w:rsid w:val="000F5AB0"/>
    <w:rsid w:val="000F5F56"/>
    <w:rsid w:val="000F66CF"/>
    <w:rsid w:val="00112F3E"/>
    <w:rsid w:val="00117875"/>
    <w:rsid w:val="001243EF"/>
    <w:rsid w:val="00126CF4"/>
    <w:rsid w:val="0012721A"/>
    <w:rsid w:val="00130A93"/>
    <w:rsid w:val="00135459"/>
    <w:rsid w:val="00136F3C"/>
    <w:rsid w:val="00143162"/>
    <w:rsid w:val="0014782F"/>
    <w:rsid w:val="00150C12"/>
    <w:rsid w:val="00154F86"/>
    <w:rsid w:val="001571EA"/>
    <w:rsid w:val="00157BC5"/>
    <w:rsid w:val="00160949"/>
    <w:rsid w:val="001668CA"/>
    <w:rsid w:val="00173810"/>
    <w:rsid w:val="00185A50"/>
    <w:rsid w:val="0019402A"/>
    <w:rsid w:val="001A5F79"/>
    <w:rsid w:val="001B118A"/>
    <w:rsid w:val="001C1A4E"/>
    <w:rsid w:val="001C1B0F"/>
    <w:rsid w:val="001D5249"/>
    <w:rsid w:val="001D7639"/>
    <w:rsid w:val="001F269C"/>
    <w:rsid w:val="001F3C92"/>
    <w:rsid w:val="001F704A"/>
    <w:rsid w:val="00203F96"/>
    <w:rsid w:val="002058B5"/>
    <w:rsid w:val="00207D14"/>
    <w:rsid w:val="00211C97"/>
    <w:rsid w:val="002170F2"/>
    <w:rsid w:val="0022022C"/>
    <w:rsid w:val="00221411"/>
    <w:rsid w:val="00221997"/>
    <w:rsid w:val="00222950"/>
    <w:rsid w:val="002271E6"/>
    <w:rsid w:val="00230C6D"/>
    <w:rsid w:val="002311DD"/>
    <w:rsid w:val="00232E9C"/>
    <w:rsid w:val="00235215"/>
    <w:rsid w:val="00240C0E"/>
    <w:rsid w:val="00245C53"/>
    <w:rsid w:val="00246573"/>
    <w:rsid w:val="00247A5C"/>
    <w:rsid w:val="00261B9A"/>
    <w:rsid w:val="0026203B"/>
    <w:rsid w:val="00263A95"/>
    <w:rsid w:val="00270ECE"/>
    <w:rsid w:val="0027190D"/>
    <w:rsid w:val="00273770"/>
    <w:rsid w:val="002835D5"/>
    <w:rsid w:val="002850ED"/>
    <w:rsid w:val="00287E9A"/>
    <w:rsid w:val="00293382"/>
    <w:rsid w:val="002B6EEE"/>
    <w:rsid w:val="002B737A"/>
    <w:rsid w:val="002C5245"/>
    <w:rsid w:val="002C5C93"/>
    <w:rsid w:val="002C705D"/>
    <w:rsid w:val="002C77FF"/>
    <w:rsid w:val="002D5A67"/>
    <w:rsid w:val="002D7DD4"/>
    <w:rsid w:val="002E2C62"/>
    <w:rsid w:val="002E3F54"/>
    <w:rsid w:val="002E481E"/>
    <w:rsid w:val="002F057C"/>
    <w:rsid w:val="002F3A47"/>
    <w:rsid w:val="00301495"/>
    <w:rsid w:val="00301B67"/>
    <w:rsid w:val="00312E16"/>
    <w:rsid w:val="00313C56"/>
    <w:rsid w:val="0031417F"/>
    <w:rsid w:val="00314CE7"/>
    <w:rsid w:val="003274F3"/>
    <w:rsid w:val="0033189A"/>
    <w:rsid w:val="00341575"/>
    <w:rsid w:val="003425E3"/>
    <w:rsid w:val="003439AE"/>
    <w:rsid w:val="0035373E"/>
    <w:rsid w:val="00362821"/>
    <w:rsid w:val="00363AA2"/>
    <w:rsid w:val="003667D6"/>
    <w:rsid w:val="00366F48"/>
    <w:rsid w:val="003752CF"/>
    <w:rsid w:val="00392A42"/>
    <w:rsid w:val="003B1BFC"/>
    <w:rsid w:val="003C11BF"/>
    <w:rsid w:val="003C145B"/>
    <w:rsid w:val="003C5301"/>
    <w:rsid w:val="003C53B4"/>
    <w:rsid w:val="003D0BC0"/>
    <w:rsid w:val="003D0EA7"/>
    <w:rsid w:val="003D46C9"/>
    <w:rsid w:val="003D5B04"/>
    <w:rsid w:val="003D63D7"/>
    <w:rsid w:val="003E01F4"/>
    <w:rsid w:val="003E1EB3"/>
    <w:rsid w:val="003E3388"/>
    <w:rsid w:val="003E5E79"/>
    <w:rsid w:val="003F12F1"/>
    <w:rsid w:val="003F7625"/>
    <w:rsid w:val="003F7B15"/>
    <w:rsid w:val="00413864"/>
    <w:rsid w:val="00414233"/>
    <w:rsid w:val="00416176"/>
    <w:rsid w:val="004174E2"/>
    <w:rsid w:val="004214BA"/>
    <w:rsid w:val="004224E0"/>
    <w:rsid w:val="00430A3E"/>
    <w:rsid w:val="00435FE0"/>
    <w:rsid w:val="00445BC2"/>
    <w:rsid w:val="00445C17"/>
    <w:rsid w:val="004461F4"/>
    <w:rsid w:val="00446683"/>
    <w:rsid w:val="00447F7D"/>
    <w:rsid w:val="00460F64"/>
    <w:rsid w:val="00464AE6"/>
    <w:rsid w:val="004709AC"/>
    <w:rsid w:val="00470F9A"/>
    <w:rsid w:val="004822D4"/>
    <w:rsid w:val="00494E9E"/>
    <w:rsid w:val="00496489"/>
    <w:rsid w:val="00496AB2"/>
    <w:rsid w:val="004A1A06"/>
    <w:rsid w:val="004A548E"/>
    <w:rsid w:val="004B3526"/>
    <w:rsid w:val="004B5C36"/>
    <w:rsid w:val="004B6AAA"/>
    <w:rsid w:val="004C5B8E"/>
    <w:rsid w:val="004C660E"/>
    <w:rsid w:val="004E38AD"/>
    <w:rsid w:val="004E4961"/>
    <w:rsid w:val="004E5963"/>
    <w:rsid w:val="004F35A7"/>
    <w:rsid w:val="00503FC4"/>
    <w:rsid w:val="005076F8"/>
    <w:rsid w:val="00517C9C"/>
    <w:rsid w:val="00520C14"/>
    <w:rsid w:val="00525D58"/>
    <w:rsid w:val="0053054E"/>
    <w:rsid w:val="00530CA7"/>
    <w:rsid w:val="0053127E"/>
    <w:rsid w:val="005314E5"/>
    <w:rsid w:val="00531B3D"/>
    <w:rsid w:val="00532018"/>
    <w:rsid w:val="00533EA3"/>
    <w:rsid w:val="00540A1C"/>
    <w:rsid w:val="00546F2C"/>
    <w:rsid w:val="005520AC"/>
    <w:rsid w:val="00552568"/>
    <w:rsid w:val="00560193"/>
    <w:rsid w:val="005627AA"/>
    <w:rsid w:val="00563AC3"/>
    <w:rsid w:val="00563FEA"/>
    <w:rsid w:val="0057417E"/>
    <w:rsid w:val="005758E8"/>
    <w:rsid w:val="00586CD5"/>
    <w:rsid w:val="005947D1"/>
    <w:rsid w:val="005967B2"/>
    <w:rsid w:val="005A0F89"/>
    <w:rsid w:val="005A35A4"/>
    <w:rsid w:val="005A5AA3"/>
    <w:rsid w:val="005B09B5"/>
    <w:rsid w:val="005B35C7"/>
    <w:rsid w:val="005B4E80"/>
    <w:rsid w:val="005B539E"/>
    <w:rsid w:val="005B75F5"/>
    <w:rsid w:val="005D1046"/>
    <w:rsid w:val="005D139B"/>
    <w:rsid w:val="005D71C7"/>
    <w:rsid w:val="005D74C0"/>
    <w:rsid w:val="005E235A"/>
    <w:rsid w:val="005F3E63"/>
    <w:rsid w:val="005F748A"/>
    <w:rsid w:val="00607EA6"/>
    <w:rsid w:val="006161C3"/>
    <w:rsid w:val="0062390D"/>
    <w:rsid w:val="00627ECA"/>
    <w:rsid w:val="00636FBA"/>
    <w:rsid w:val="00637639"/>
    <w:rsid w:val="00645278"/>
    <w:rsid w:val="006753EC"/>
    <w:rsid w:val="0068357A"/>
    <w:rsid w:val="00685A65"/>
    <w:rsid w:val="00693D6C"/>
    <w:rsid w:val="00697F0B"/>
    <w:rsid w:val="006A271C"/>
    <w:rsid w:val="006A3308"/>
    <w:rsid w:val="006A4AD0"/>
    <w:rsid w:val="006A7A1B"/>
    <w:rsid w:val="006A7FBB"/>
    <w:rsid w:val="006B0668"/>
    <w:rsid w:val="006B14A7"/>
    <w:rsid w:val="006B272E"/>
    <w:rsid w:val="006B6F4A"/>
    <w:rsid w:val="006C4FFC"/>
    <w:rsid w:val="006D1044"/>
    <w:rsid w:val="006D3D0E"/>
    <w:rsid w:val="006E1BA8"/>
    <w:rsid w:val="006E21F1"/>
    <w:rsid w:val="006E62DF"/>
    <w:rsid w:val="006F359E"/>
    <w:rsid w:val="007013DE"/>
    <w:rsid w:val="0071178B"/>
    <w:rsid w:val="00713722"/>
    <w:rsid w:val="007175CF"/>
    <w:rsid w:val="0072744E"/>
    <w:rsid w:val="00727AB5"/>
    <w:rsid w:val="00727B49"/>
    <w:rsid w:val="00727ED6"/>
    <w:rsid w:val="00737387"/>
    <w:rsid w:val="00745FF6"/>
    <w:rsid w:val="00747171"/>
    <w:rsid w:val="00752615"/>
    <w:rsid w:val="007636DB"/>
    <w:rsid w:val="00767F60"/>
    <w:rsid w:val="00774CA2"/>
    <w:rsid w:val="00776327"/>
    <w:rsid w:val="00777078"/>
    <w:rsid w:val="0077778E"/>
    <w:rsid w:val="00781098"/>
    <w:rsid w:val="00781BE2"/>
    <w:rsid w:val="007833AC"/>
    <w:rsid w:val="007A0554"/>
    <w:rsid w:val="007A177F"/>
    <w:rsid w:val="007A46D4"/>
    <w:rsid w:val="007A53C9"/>
    <w:rsid w:val="007A5911"/>
    <w:rsid w:val="007A5BE4"/>
    <w:rsid w:val="007B5DA2"/>
    <w:rsid w:val="007B7084"/>
    <w:rsid w:val="007C34A1"/>
    <w:rsid w:val="007D3527"/>
    <w:rsid w:val="007F18A9"/>
    <w:rsid w:val="007F7CA3"/>
    <w:rsid w:val="007F7D85"/>
    <w:rsid w:val="00804CFC"/>
    <w:rsid w:val="0080508D"/>
    <w:rsid w:val="00805C65"/>
    <w:rsid w:val="00805F1F"/>
    <w:rsid w:val="0080716C"/>
    <w:rsid w:val="00807A6A"/>
    <w:rsid w:val="008107D8"/>
    <w:rsid w:val="00810D0D"/>
    <w:rsid w:val="00815E74"/>
    <w:rsid w:val="00821631"/>
    <w:rsid w:val="00823A9E"/>
    <w:rsid w:val="00827AD3"/>
    <w:rsid w:val="00827F1B"/>
    <w:rsid w:val="00833CCF"/>
    <w:rsid w:val="00834163"/>
    <w:rsid w:val="0083493E"/>
    <w:rsid w:val="00843233"/>
    <w:rsid w:val="00854A0F"/>
    <w:rsid w:val="00855B09"/>
    <w:rsid w:val="00861617"/>
    <w:rsid w:val="00861856"/>
    <w:rsid w:val="00861A55"/>
    <w:rsid w:val="008678A7"/>
    <w:rsid w:val="00870E48"/>
    <w:rsid w:val="00871B06"/>
    <w:rsid w:val="00875772"/>
    <w:rsid w:val="00876F66"/>
    <w:rsid w:val="00881738"/>
    <w:rsid w:val="0089250D"/>
    <w:rsid w:val="008940B6"/>
    <w:rsid w:val="008A2D9B"/>
    <w:rsid w:val="008B5020"/>
    <w:rsid w:val="008B54E8"/>
    <w:rsid w:val="008C4A27"/>
    <w:rsid w:val="008C5E8D"/>
    <w:rsid w:val="008E0ACB"/>
    <w:rsid w:val="008E4BA7"/>
    <w:rsid w:val="008E733E"/>
    <w:rsid w:val="00905DEC"/>
    <w:rsid w:val="00907EA9"/>
    <w:rsid w:val="00910790"/>
    <w:rsid w:val="00923CA1"/>
    <w:rsid w:val="00926CDC"/>
    <w:rsid w:val="009338BC"/>
    <w:rsid w:val="00936383"/>
    <w:rsid w:val="00961BE9"/>
    <w:rsid w:val="009803ED"/>
    <w:rsid w:val="009817C3"/>
    <w:rsid w:val="00984076"/>
    <w:rsid w:val="00984419"/>
    <w:rsid w:val="00987E67"/>
    <w:rsid w:val="00991180"/>
    <w:rsid w:val="00995861"/>
    <w:rsid w:val="009A3EFC"/>
    <w:rsid w:val="009A44B3"/>
    <w:rsid w:val="009A58CB"/>
    <w:rsid w:val="009A5D75"/>
    <w:rsid w:val="009B3E09"/>
    <w:rsid w:val="009C514F"/>
    <w:rsid w:val="009D457C"/>
    <w:rsid w:val="009F5C52"/>
    <w:rsid w:val="00A04705"/>
    <w:rsid w:val="00A103DE"/>
    <w:rsid w:val="00A1064E"/>
    <w:rsid w:val="00A16E9C"/>
    <w:rsid w:val="00A2011F"/>
    <w:rsid w:val="00A25FA1"/>
    <w:rsid w:val="00A306F8"/>
    <w:rsid w:val="00A32BA6"/>
    <w:rsid w:val="00A32D8F"/>
    <w:rsid w:val="00A341D5"/>
    <w:rsid w:val="00A4790A"/>
    <w:rsid w:val="00A556BA"/>
    <w:rsid w:val="00A55D0E"/>
    <w:rsid w:val="00A5634E"/>
    <w:rsid w:val="00A60868"/>
    <w:rsid w:val="00A906BD"/>
    <w:rsid w:val="00A95916"/>
    <w:rsid w:val="00AA6457"/>
    <w:rsid w:val="00AB27D6"/>
    <w:rsid w:val="00AC3885"/>
    <w:rsid w:val="00AC5BB5"/>
    <w:rsid w:val="00AC61A1"/>
    <w:rsid w:val="00AC61C8"/>
    <w:rsid w:val="00AD2D63"/>
    <w:rsid w:val="00AD3307"/>
    <w:rsid w:val="00AE2DBA"/>
    <w:rsid w:val="00AE5BFE"/>
    <w:rsid w:val="00AF0129"/>
    <w:rsid w:val="00AF25C5"/>
    <w:rsid w:val="00AF759E"/>
    <w:rsid w:val="00B105A7"/>
    <w:rsid w:val="00B10AB8"/>
    <w:rsid w:val="00B10C29"/>
    <w:rsid w:val="00B11652"/>
    <w:rsid w:val="00B128E7"/>
    <w:rsid w:val="00B17E31"/>
    <w:rsid w:val="00B23F57"/>
    <w:rsid w:val="00B358A5"/>
    <w:rsid w:val="00B36323"/>
    <w:rsid w:val="00B42829"/>
    <w:rsid w:val="00B449ED"/>
    <w:rsid w:val="00B47BB5"/>
    <w:rsid w:val="00B56473"/>
    <w:rsid w:val="00B56936"/>
    <w:rsid w:val="00B65A75"/>
    <w:rsid w:val="00B81720"/>
    <w:rsid w:val="00B83CEA"/>
    <w:rsid w:val="00B85B7D"/>
    <w:rsid w:val="00B91F24"/>
    <w:rsid w:val="00B97CED"/>
    <w:rsid w:val="00BB07EA"/>
    <w:rsid w:val="00BB4273"/>
    <w:rsid w:val="00BC054E"/>
    <w:rsid w:val="00BC6B61"/>
    <w:rsid w:val="00BC6EA1"/>
    <w:rsid w:val="00BD5D9C"/>
    <w:rsid w:val="00BE50B2"/>
    <w:rsid w:val="00BF0BB0"/>
    <w:rsid w:val="00BF33F4"/>
    <w:rsid w:val="00C069BE"/>
    <w:rsid w:val="00C126FD"/>
    <w:rsid w:val="00C154B4"/>
    <w:rsid w:val="00C2161A"/>
    <w:rsid w:val="00C24C78"/>
    <w:rsid w:val="00C259ED"/>
    <w:rsid w:val="00C26874"/>
    <w:rsid w:val="00C33D2D"/>
    <w:rsid w:val="00C37D33"/>
    <w:rsid w:val="00C52E55"/>
    <w:rsid w:val="00C6320C"/>
    <w:rsid w:val="00C63E97"/>
    <w:rsid w:val="00C67CFD"/>
    <w:rsid w:val="00C73CEE"/>
    <w:rsid w:val="00C850BB"/>
    <w:rsid w:val="00C86BF7"/>
    <w:rsid w:val="00C90FD2"/>
    <w:rsid w:val="00C92B6E"/>
    <w:rsid w:val="00C9554F"/>
    <w:rsid w:val="00C97BD5"/>
    <w:rsid w:val="00CA646A"/>
    <w:rsid w:val="00CA6A98"/>
    <w:rsid w:val="00CB1A42"/>
    <w:rsid w:val="00CC05C5"/>
    <w:rsid w:val="00CC1C7E"/>
    <w:rsid w:val="00CC2E6A"/>
    <w:rsid w:val="00CC33C7"/>
    <w:rsid w:val="00CC45E7"/>
    <w:rsid w:val="00CC4EF5"/>
    <w:rsid w:val="00CC622B"/>
    <w:rsid w:val="00CC7EE9"/>
    <w:rsid w:val="00CD059E"/>
    <w:rsid w:val="00CD3816"/>
    <w:rsid w:val="00CD71F6"/>
    <w:rsid w:val="00CE0868"/>
    <w:rsid w:val="00CE106E"/>
    <w:rsid w:val="00CE318A"/>
    <w:rsid w:val="00CE3EF1"/>
    <w:rsid w:val="00CE5339"/>
    <w:rsid w:val="00CE5CCF"/>
    <w:rsid w:val="00CE6752"/>
    <w:rsid w:val="00CF1797"/>
    <w:rsid w:val="00CF19D1"/>
    <w:rsid w:val="00CF33D3"/>
    <w:rsid w:val="00CF4458"/>
    <w:rsid w:val="00D02484"/>
    <w:rsid w:val="00D03CA4"/>
    <w:rsid w:val="00D057E9"/>
    <w:rsid w:val="00D07E29"/>
    <w:rsid w:val="00D07FD0"/>
    <w:rsid w:val="00D33088"/>
    <w:rsid w:val="00D373AD"/>
    <w:rsid w:val="00D4068A"/>
    <w:rsid w:val="00D433AF"/>
    <w:rsid w:val="00D451F1"/>
    <w:rsid w:val="00D60B84"/>
    <w:rsid w:val="00D613B8"/>
    <w:rsid w:val="00D66032"/>
    <w:rsid w:val="00D762EF"/>
    <w:rsid w:val="00D80E8E"/>
    <w:rsid w:val="00D83654"/>
    <w:rsid w:val="00D85464"/>
    <w:rsid w:val="00D86F84"/>
    <w:rsid w:val="00D96E30"/>
    <w:rsid w:val="00DA1110"/>
    <w:rsid w:val="00DB0774"/>
    <w:rsid w:val="00DB23A2"/>
    <w:rsid w:val="00DB72C5"/>
    <w:rsid w:val="00DC42BA"/>
    <w:rsid w:val="00DD0CAB"/>
    <w:rsid w:val="00DE546C"/>
    <w:rsid w:val="00DF4E45"/>
    <w:rsid w:val="00DF6B13"/>
    <w:rsid w:val="00E017AB"/>
    <w:rsid w:val="00E017DD"/>
    <w:rsid w:val="00E1262B"/>
    <w:rsid w:val="00E13916"/>
    <w:rsid w:val="00E1595B"/>
    <w:rsid w:val="00E15BD7"/>
    <w:rsid w:val="00E15C94"/>
    <w:rsid w:val="00E2024A"/>
    <w:rsid w:val="00E25D55"/>
    <w:rsid w:val="00E348B3"/>
    <w:rsid w:val="00E36121"/>
    <w:rsid w:val="00E412D9"/>
    <w:rsid w:val="00E45794"/>
    <w:rsid w:val="00E51039"/>
    <w:rsid w:val="00E5228D"/>
    <w:rsid w:val="00E53131"/>
    <w:rsid w:val="00E70446"/>
    <w:rsid w:val="00E76F83"/>
    <w:rsid w:val="00E8740B"/>
    <w:rsid w:val="00E925DA"/>
    <w:rsid w:val="00E933F8"/>
    <w:rsid w:val="00E96EA5"/>
    <w:rsid w:val="00E97EAD"/>
    <w:rsid w:val="00EA370C"/>
    <w:rsid w:val="00EA3903"/>
    <w:rsid w:val="00EA7271"/>
    <w:rsid w:val="00EA7619"/>
    <w:rsid w:val="00EA7E6E"/>
    <w:rsid w:val="00EB31CC"/>
    <w:rsid w:val="00EB3F21"/>
    <w:rsid w:val="00EB5F33"/>
    <w:rsid w:val="00EB7202"/>
    <w:rsid w:val="00EC0BF2"/>
    <w:rsid w:val="00EC1777"/>
    <w:rsid w:val="00EC542D"/>
    <w:rsid w:val="00EC6F40"/>
    <w:rsid w:val="00ED4C4E"/>
    <w:rsid w:val="00ED52CD"/>
    <w:rsid w:val="00EE7185"/>
    <w:rsid w:val="00EF4A3C"/>
    <w:rsid w:val="00EF7A64"/>
    <w:rsid w:val="00F077D1"/>
    <w:rsid w:val="00F14052"/>
    <w:rsid w:val="00F1621C"/>
    <w:rsid w:val="00F20636"/>
    <w:rsid w:val="00F3579E"/>
    <w:rsid w:val="00F35D3B"/>
    <w:rsid w:val="00F37277"/>
    <w:rsid w:val="00F470EC"/>
    <w:rsid w:val="00F47435"/>
    <w:rsid w:val="00F5219E"/>
    <w:rsid w:val="00F53D06"/>
    <w:rsid w:val="00F63E88"/>
    <w:rsid w:val="00F653B3"/>
    <w:rsid w:val="00F675A1"/>
    <w:rsid w:val="00F721AD"/>
    <w:rsid w:val="00F72A7E"/>
    <w:rsid w:val="00F8292A"/>
    <w:rsid w:val="00F8505C"/>
    <w:rsid w:val="00F96901"/>
    <w:rsid w:val="00F9743F"/>
    <w:rsid w:val="00FA1B1E"/>
    <w:rsid w:val="00FA1F85"/>
    <w:rsid w:val="00FA6CAF"/>
    <w:rsid w:val="00FA7AAD"/>
    <w:rsid w:val="00FB16C2"/>
    <w:rsid w:val="00FB6149"/>
    <w:rsid w:val="00FB6CD6"/>
    <w:rsid w:val="00FC1E66"/>
    <w:rsid w:val="00FC2326"/>
    <w:rsid w:val="00FC7E7E"/>
    <w:rsid w:val="00FD0C9F"/>
    <w:rsid w:val="00FD6915"/>
    <w:rsid w:val="00FD6C51"/>
    <w:rsid w:val="00FD7B3D"/>
    <w:rsid w:val="00FE07C8"/>
    <w:rsid w:val="00FF1E2E"/>
    <w:rsid w:val="00FF1F5E"/>
    <w:rsid w:val="00FF5830"/>
    <w:rsid w:val="00FF5D1E"/>
    <w:rsid w:val="00FF6F08"/>
    <w:rsid w:val="4ECAF901"/>
    <w:rsid w:val="67E730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015877"/>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1178B"/>
    <w:pPr>
      <w:spacing w:before="360" w:after="360"/>
      <w:outlineLvl w:val="1"/>
    </w:pPr>
    <w:rPr>
      <w:rFonts w:ascii="FS Me Light" w:eastAsia="FS Me Light" w:hAnsi="FS Me Light" w:cs="Times New Roman"/>
      <w:lang w:val="cy-GB"/>
    </w:rPr>
  </w:style>
  <w:style w:type="paragraph" w:styleId="Heading3">
    <w:name w:val="heading 3"/>
    <w:basedOn w:val="Normal"/>
    <w:next w:val="Normal"/>
    <w:link w:val="Heading3Char"/>
    <w:autoRedefine/>
    <w:uiPriority w:val="9"/>
    <w:unhideWhenUsed/>
    <w:qFormat/>
    <w:rsid w:val="00015877"/>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CB1A42"/>
    <w:pPr>
      <w:spacing w:after="240"/>
      <w:outlineLvl w:val="3"/>
    </w:pPr>
    <w:rPr>
      <w:rFonts w:ascii="FS Me" w:hAnsi="FS Me"/>
      <w:bCs/>
      <w:color w:val="006699"/>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877"/>
    <w:rPr>
      <w:rFonts w:ascii="FS Me" w:hAnsi="FS Me"/>
      <w:color w:val="006699"/>
      <w:sz w:val="44"/>
      <w:szCs w:val="44"/>
      <w:lang w:val="en-GB"/>
    </w:rPr>
  </w:style>
  <w:style w:type="character" w:customStyle="1" w:styleId="Heading2Char">
    <w:name w:val="Heading 2 Char"/>
    <w:basedOn w:val="DefaultParagraphFont"/>
    <w:link w:val="Heading2"/>
    <w:uiPriority w:val="9"/>
    <w:rsid w:val="0071178B"/>
    <w:rPr>
      <w:rFonts w:eastAsia="FS Me Light" w:cs="Times New Roman"/>
      <w:color w:val="006699"/>
      <w:sz w:val="44"/>
      <w:szCs w:val="44"/>
    </w:rPr>
  </w:style>
  <w:style w:type="character" w:customStyle="1" w:styleId="Heading3Char">
    <w:name w:val="Heading 3 Char"/>
    <w:basedOn w:val="DefaultParagraphFont"/>
    <w:link w:val="Heading3"/>
    <w:uiPriority w:val="9"/>
    <w:rsid w:val="00015877"/>
    <w:rPr>
      <w:rFonts w:ascii="FS Me" w:hAnsi="FS Me"/>
      <w:color w:val="006699"/>
      <w:sz w:val="28"/>
      <w:szCs w:val="28"/>
      <w:lang w:val="en-GB"/>
    </w:rPr>
  </w:style>
  <w:style w:type="character" w:customStyle="1" w:styleId="Heading4Char">
    <w:name w:val="Heading 4 Char"/>
    <w:basedOn w:val="DefaultParagraphFont"/>
    <w:link w:val="Heading4"/>
    <w:uiPriority w:val="9"/>
    <w:rsid w:val="00CB1A42"/>
    <w:rPr>
      <w:rFonts w:ascii="FS Me" w:hAnsi="FS Me"/>
      <w:bCs/>
      <w:color w:val="006699"/>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876F66"/>
    <w:rPr>
      <w:sz w:val="16"/>
      <w:szCs w:val="16"/>
    </w:rPr>
  </w:style>
  <w:style w:type="paragraph" w:styleId="CommentText">
    <w:name w:val="annotation text"/>
    <w:basedOn w:val="Normal"/>
    <w:link w:val="CommentTextChar"/>
    <w:uiPriority w:val="99"/>
    <w:unhideWhenUsed/>
    <w:rsid w:val="00876F66"/>
    <w:pPr>
      <w:spacing w:line="240" w:lineRule="auto"/>
    </w:pPr>
    <w:rPr>
      <w:sz w:val="20"/>
      <w:szCs w:val="20"/>
    </w:rPr>
  </w:style>
  <w:style w:type="character" w:customStyle="1" w:styleId="CommentTextChar">
    <w:name w:val="Comment Text Char"/>
    <w:basedOn w:val="DefaultParagraphFont"/>
    <w:link w:val="CommentText"/>
    <w:uiPriority w:val="99"/>
    <w:rsid w:val="00876F66"/>
    <w:rPr>
      <w:sz w:val="20"/>
      <w:szCs w:val="20"/>
      <w:lang w:val="en-GB"/>
    </w:rPr>
  </w:style>
  <w:style w:type="paragraph" w:styleId="CommentSubject">
    <w:name w:val="annotation subject"/>
    <w:basedOn w:val="CommentText"/>
    <w:next w:val="CommentText"/>
    <w:link w:val="CommentSubjectChar"/>
    <w:uiPriority w:val="99"/>
    <w:semiHidden/>
    <w:unhideWhenUsed/>
    <w:rsid w:val="00876F66"/>
    <w:rPr>
      <w:b/>
      <w:bCs/>
    </w:rPr>
  </w:style>
  <w:style w:type="character" w:customStyle="1" w:styleId="CommentSubjectChar">
    <w:name w:val="Comment Subject Char"/>
    <w:basedOn w:val="CommentTextChar"/>
    <w:link w:val="CommentSubject"/>
    <w:uiPriority w:val="99"/>
    <w:semiHidden/>
    <w:rsid w:val="00876F6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2353">
      <w:bodyDiv w:val="1"/>
      <w:marLeft w:val="0"/>
      <w:marRight w:val="0"/>
      <w:marTop w:val="0"/>
      <w:marBottom w:val="0"/>
      <w:divBdr>
        <w:top w:val="none" w:sz="0" w:space="0" w:color="auto"/>
        <w:left w:val="none" w:sz="0" w:space="0" w:color="auto"/>
        <w:bottom w:val="none" w:sz="0" w:space="0" w:color="auto"/>
        <w:right w:val="none" w:sz="0" w:space="0" w:color="auto"/>
      </w:divBdr>
    </w:div>
    <w:div w:id="126901174">
      <w:bodyDiv w:val="1"/>
      <w:marLeft w:val="0"/>
      <w:marRight w:val="0"/>
      <w:marTop w:val="0"/>
      <w:marBottom w:val="0"/>
      <w:divBdr>
        <w:top w:val="none" w:sz="0" w:space="0" w:color="auto"/>
        <w:left w:val="none" w:sz="0" w:space="0" w:color="auto"/>
        <w:bottom w:val="none" w:sz="0" w:space="0" w:color="auto"/>
        <w:right w:val="none" w:sz="0" w:space="0" w:color="auto"/>
      </w:divBdr>
    </w:div>
    <w:div w:id="151870891">
      <w:bodyDiv w:val="1"/>
      <w:marLeft w:val="0"/>
      <w:marRight w:val="0"/>
      <w:marTop w:val="0"/>
      <w:marBottom w:val="0"/>
      <w:divBdr>
        <w:top w:val="none" w:sz="0" w:space="0" w:color="auto"/>
        <w:left w:val="none" w:sz="0" w:space="0" w:color="auto"/>
        <w:bottom w:val="none" w:sz="0" w:space="0" w:color="auto"/>
        <w:right w:val="none" w:sz="0" w:space="0" w:color="auto"/>
      </w:divBdr>
    </w:div>
    <w:div w:id="246118739">
      <w:bodyDiv w:val="1"/>
      <w:marLeft w:val="0"/>
      <w:marRight w:val="0"/>
      <w:marTop w:val="0"/>
      <w:marBottom w:val="0"/>
      <w:divBdr>
        <w:top w:val="none" w:sz="0" w:space="0" w:color="auto"/>
        <w:left w:val="none" w:sz="0" w:space="0" w:color="auto"/>
        <w:bottom w:val="none" w:sz="0" w:space="0" w:color="auto"/>
        <w:right w:val="none" w:sz="0" w:space="0" w:color="auto"/>
      </w:divBdr>
    </w:div>
    <w:div w:id="367990868">
      <w:bodyDiv w:val="1"/>
      <w:marLeft w:val="0"/>
      <w:marRight w:val="0"/>
      <w:marTop w:val="0"/>
      <w:marBottom w:val="0"/>
      <w:divBdr>
        <w:top w:val="none" w:sz="0" w:space="0" w:color="auto"/>
        <w:left w:val="none" w:sz="0" w:space="0" w:color="auto"/>
        <w:bottom w:val="none" w:sz="0" w:space="0" w:color="auto"/>
        <w:right w:val="none" w:sz="0" w:space="0" w:color="auto"/>
      </w:divBdr>
    </w:div>
    <w:div w:id="778377238">
      <w:bodyDiv w:val="1"/>
      <w:marLeft w:val="0"/>
      <w:marRight w:val="0"/>
      <w:marTop w:val="0"/>
      <w:marBottom w:val="0"/>
      <w:divBdr>
        <w:top w:val="none" w:sz="0" w:space="0" w:color="auto"/>
        <w:left w:val="none" w:sz="0" w:space="0" w:color="auto"/>
        <w:bottom w:val="none" w:sz="0" w:space="0" w:color="auto"/>
        <w:right w:val="none" w:sz="0" w:space="0" w:color="auto"/>
      </w:divBdr>
    </w:div>
    <w:div w:id="791243803">
      <w:bodyDiv w:val="1"/>
      <w:marLeft w:val="0"/>
      <w:marRight w:val="0"/>
      <w:marTop w:val="0"/>
      <w:marBottom w:val="0"/>
      <w:divBdr>
        <w:top w:val="none" w:sz="0" w:space="0" w:color="auto"/>
        <w:left w:val="none" w:sz="0" w:space="0" w:color="auto"/>
        <w:bottom w:val="none" w:sz="0" w:space="0" w:color="auto"/>
        <w:right w:val="none" w:sz="0" w:space="0" w:color="auto"/>
      </w:divBdr>
    </w:div>
    <w:div w:id="815996272">
      <w:bodyDiv w:val="1"/>
      <w:marLeft w:val="0"/>
      <w:marRight w:val="0"/>
      <w:marTop w:val="0"/>
      <w:marBottom w:val="0"/>
      <w:divBdr>
        <w:top w:val="none" w:sz="0" w:space="0" w:color="auto"/>
        <w:left w:val="none" w:sz="0" w:space="0" w:color="auto"/>
        <w:bottom w:val="none" w:sz="0" w:space="0" w:color="auto"/>
        <w:right w:val="none" w:sz="0" w:space="0" w:color="auto"/>
      </w:divBdr>
    </w:div>
    <w:div w:id="931737782">
      <w:bodyDiv w:val="1"/>
      <w:marLeft w:val="0"/>
      <w:marRight w:val="0"/>
      <w:marTop w:val="0"/>
      <w:marBottom w:val="0"/>
      <w:divBdr>
        <w:top w:val="none" w:sz="0" w:space="0" w:color="auto"/>
        <w:left w:val="none" w:sz="0" w:space="0" w:color="auto"/>
        <w:bottom w:val="none" w:sz="0" w:space="0" w:color="auto"/>
        <w:right w:val="none" w:sz="0" w:space="0" w:color="auto"/>
      </w:divBdr>
    </w:div>
    <w:div w:id="946274329">
      <w:bodyDiv w:val="1"/>
      <w:marLeft w:val="0"/>
      <w:marRight w:val="0"/>
      <w:marTop w:val="0"/>
      <w:marBottom w:val="0"/>
      <w:divBdr>
        <w:top w:val="none" w:sz="0" w:space="0" w:color="auto"/>
        <w:left w:val="none" w:sz="0" w:space="0" w:color="auto"/>
        <w:bottom w:val="none" w:sz="0" w:space="0" w:color="auto"/>
        <w:right w:val="none" w:sz="0" w:space="0" w:color="auto"/>
      </w:divBdr>
    </w:div>
    <w:div w:id="991057783">
      <w:bodyDiv w:val="1"/>
      <w:marLeft w:val="0"/>
      <w:marRight w:val="0"/>
      <w:marTop w:val="0"/>
      <w:marBottom w:val="0"/>
      <w:divBdr>
        <w:top w:val="none" w:sz="0" w:space="0" w:color="auto"/>
        <w:left w:val="none" w:sz="0" w:space="0" w:color="auto"/>
        <w:bottom w:val="none" w:sz="0" w:space="0" w:color="auto"/>
        <w:right w:val="none" w:sz="0" w:space="0" w:color="auto"/>
      </w:divBdr>
    </w:div>
    <w:div w:id="1277564429">
      <w:bodyDiv w:val="1"/>
      <w:marLeft w:val="0"/>
      <w:marRight w:val="0"/>
      <w:marTop w:val="0"/>
      <w:marBottom w:val="0"/>
      <w:divBdr>
        <w:top w:val="none" w:sz="0" w:space="0" w:color="auto"/>
        <w:left w:val="none" w:sz="0" w:space="0" w:color="auto"/>
        <w:bottom w:val="none" w:sz="0" w:space="0" w:color="auto"/>
        <w:right w:val="none" w:sz="0" w:space="0" w:color="auto"/>
      </w:divBdr>
    </w:div>
    <w:div w:id="1284069740">
      <w:bodyDiv w:val="1"/>
      <w:marLeft w:val="0"/>
      <w:marRight w:val="0"/>
      <w:marTop w:val="0"/>
      <w:marBottom w:val="0"/>
      <w:divBdr>
        <w:top w:val="none" w:sz="0" w:space="0" w:color="auto"/>
        <w:left w:val="none" w:sz="0" w:space="0" w:color="auto"/>
        <w:bottom w:val="none" w:sz="0" w:space="0" w:color="auto"/>
        <w:right w:val="none" w:sz="0" w:space="0" w:color="auto"/>
      </w:divBdr>
    </w:div>
    <w:div w:id="1286737169">
      <w:bodyDiv w:val="1"/>
      <w:marLeft w:val="0"/>
      <w:marRight w:val="0"/>
      <w:marTop w:val="0"/>
      <w:marBottom w:val="0"/>
      <w:divBdr>
        <w:top w:val="none" w:sz="0" w:space="0" w:color="auto"/>
        <w:left w:val="none" w:sz="0" w:space="0" w:color="auto"/>
        <w:bottom w:val="none" w:sz="0" w:space="0" w:color="auto"/>
        <w:right w:val="none" w:sz="0" w:space="0" w:color="auto"/>
      </w:divBdr>
    </w:div>
    <w:div w:id="1311788918">
      <w:bodyDiv w:val="1"/>
      <w:marLeft w:val="0"/>
      <w:marRight w:val="0"/>
      <w:marTop w:val="0"/>
      <w:marBottom w:val="0"/>
      <w:divBdr>
        <w:top w:val="none" w:sz="0" w:space="0" w:color="auto"/>
        <w:left w:val="none" w:sz="0" w:space="0" w:color="auto"/>
        <w:bottom w:val="none" w:sz="0" w:space="0" w:color="auto"/>
        <w:right w:val="none" w:sz="0" w:space="0" w:color="auto"/>
      </w:divBdr>
    </w:div>
    <w:div w:id="1344164920">
      <w:bodyDiv w:val="1"/>
      <w:marLeft w:val="0"/>
      <w:marRight w:val="0"/>
      <w:marTop w:val="0"/>
      <w:marBottom w:val="0"/>
      <w:divBdr>
        <w:top w:val="none" w:sz="0" w:space="0" w:color="auto"/>
        <w:left w:val="none" w:sz="0" w:space="0" w:color="auto"/>
        <w:bottom w:val="none" w:sz="0" w:space="0" w:color="auto"/>
        <w:right w:val="none" w:sz="0" w:space="0" w:color="auto"/>
      </w:divBdr>
    </w:div>
    <w:div w:id="1374695134">
      <w:bodyDiv w:val="1"/>
      <w:marLeft w:val="0"/>
      <w:marRight w:val="0"/>
      <w:marTop w:val="0"/>
      <w:marBottom w:val="0"/>
      <w:divBdr>
        <w:top w:val="none" w:sz="0" w:space="0" w:color="auto"/>
        <w:left w:val="none" w:sz="0" w:space="0" w:color="auto"/>
        <w:bottom w:val="none" w:sz="0" w:space="0" w:color="auto"/>
        <w:right w:val="none" w:sz="0" w:space="0" w:color="auto"/>
      </w:divBdr>
    </w:div>
    <w:div w:id="1735273367">
      <w:bodyDiv w:val="1"/>
      <w:marLeft w:val="0"/>
      <w:marRight w:val="0"/>
      <w:marTop w:val="0"/>
      <w:marBottom w:val="0"/>
      <w:divBdr>
        <w:top w:val="none" w:sz="0" w:space="0" w:color="auto"/>
        <w:left w:val="none" w:sz="0" w:space="0" w:color="auto"/>
        <w:bottom w:val="none" w:sz="0" w:space="0" w:color="auto"/>
        <w:right w:val="none" w:sz="0" w:space="0" w:color="auto"/>
      </w:divBdr>
    </w:div>
    <w:div w:id="1890145951">
      <w:bodyDiv w:val="1"/>
      <w:marLeft w:val="0"/>
      <w:marRight w:val="0"/>
      <w:marTop w:val="0"/>
      <w:marBottom w:val="0"/>
      <w:divBdr>
        <w:top w:val="none" w:sz="0" w:space="0" w:color="auto"/>
        <w:left w:val="none" w:sz="0" w:space="0" w:color="auto"/>
        <w:bottom w:val="none" w:sz="0" w:space="0" w:color="auto"/>
        <w:right w:val="none" w:sz="0" w:space="0" w:color="auto"/>
      </w:divBdr>
    </w:div>
    <w:div w:id="1920560265">
      <w:bodyDiv w:val="1"/>
      <w:marLeft w:val="0"/>
      <w:marRight w:val="0"/>
      <w:marTop w:val="0"/>
      <w:marBottom w:val="0"/>
      <w:divBdr>
        <w:top w:val="none" w:sz="0" w:space="0" w:color="auto"/>
        <w:left w:val="none" w:sz="0" w:space="0" w:color="auto"/>
        <w:bottom w:val="none" w:sz="0" w:space="0" w:color="auto"/>
        <w:right w:val="none" w:sz="0" w:space="0" w:color="auto"/>
      </w:divBdr>
    </w:div>
    <w:div w:id="2028670689">
      <w:bodyDiv w:val="1"/>
      <w:marLeft w:val="0"/>
      <w:marRight w:val="0"/>
      <w:marTop w:val="0"/>
      <w:marBottom w:val="0"/>
      <w:divBdr>
        <w:top w:val="none" w:sz="0" w:space="0" w:color="auto"/>
        <w:left w:val="none" w:sz="0" w:space="0" w:color="auto"/>
        <w:bottom w:val="none" w:sz="0" w:space="0" w:color="auto"/>
        <w:right w:val="none" w:sz="0" w:space="0" w:color="auto"/>
      </w:divBdr>
    </w:div>
    <w:div w:id="2030646215">
      <w:bodyDiv w:val="1"/>
      <w:marLeft w:val="0"/>
      <w:marRight w:val="0"/>
      <w:marTop w:val="0"/>
      <w:marBottom w:val="0"/>
      <w:divBdr>
        <w:top w:val="none" w:sz="0" w:space="0" w:color="auto"/>
        <w:left w:val="none" w:sz="0" w:space="0" w:color="auto"/>
        <w:bottom w:val="none" w:sz="0" w:space="0" w:color="auto"/>
        <w:right w:val="none" w:sz="0" w:space="0" w:color="auto"/>
      </w:divBdr>
    </w:div>
    <w:div w:id="2086563827">
      <w:bodyDiv w:val="1"/>
      <w:marLeft w:val="0"/>
      <w:marRight w:val="0"/>
      <w:marTop w:val="0"/>
      <w:marBottom w:val="0"/>
      <w:divBdr>
        <w:top w:val="none" w:sz="0" w:space="0" w:color="auto"/>
        <w:left w:val="none" w:sz="0" w:space="0" w:color="auto"/>
        <w:bottom w:val="none" w:sz="0" w:space="0" w:color="auto"/>
        <w:right w:val="none" w:sz="0" w:space="0" w:color="auto"/>
      </w:divBdr>
    </w:div>
    <w:div w:id="2115125797">
      <w:bodyDiv w:val="1"/>
      <w:marLeft w:val="0"/>
      <w:marRight w:val="0"/>
      <w:marTop w:val="0"/>
      <w:marBottom w:val="0"/>
      <w:divBdr>
        <w:top w:val="none" w:sz="0" w:space="0" w:color="auto"/>
        <w:left w:val="none" w:sz="0" w:space="0" w:color="auto"/>
        <w:bottom w:val="none" w:sz="0" w:space="0" w:color="auto"/>
        <w:right w:val="none" w:sz="0" w:space="0" w:color="auto"/>
      </w:divBdr>
    </w:div>
    <w:div w:id="21291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8" ma:contentTypeDescription="Create a new document." ma:contentTypeScope="" ma:versionID="4221123722e62560e693a9389c375971">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5863916b94a286f858b8d4982468369b"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95dfced-7c89-466b-8240-a867907856ee}" ma:internalName="TaxCatchAll" ma:showField="CatchAllData" ma:web="6e1afb01-7256-48cb-a3e6-4b939050f2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6e1afb01-7256-48cb-a3e6-4b939050f271" xsi:nil="true"/>
    <lcf76f155ced4ddcb4097134ff3c332f xmlns="fa7fe60e-8381-453c-a3e2-db5cc920efa4">
      <Terms xmlns="http://schemas.microsoft.com/office/infopath/2007/PartnerControls"/>
    </lcf76f155ced4ddcb4097134ff3c332f>
    <_dlc_DocId xmlns="6e1afb01-7256-48cb-a3e6-4b939050f271">EAVVRDHMMKN7-413523437-34575</_dlc_DocId>
    <_dlc_DocIdUrl xmlns="6e1afb01-7256-48cb-a3e6-4b939050f271">
      <Url>https://artscouncilwales.sharepoint.com/sites/SecureDocumentShare/_layouts/15/DocIdRedir.aspx?ID=EAVVRDHMMKN7-413523437-34575</Url>
      <Description>EAVVRDHMMKN7-413523437-34575</Description>
    </_dlc_DocIdUrl>
  </documentManagement>
</p:properties>
</file>

<file path=customXml/itemProps1.xml><?xml version="1.0" encoding="utf-8"?>
<ds:datastoreItem xmlns:ds="http://schemas.openxmlformats.org/officeDocument/2006/customXml" ds:itemID="{0DA62C5A-6D51-4063-9FDE-FD37976CF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fb01-7256-48cb-a3e6-4b939050f271"/>
    <ds:schemaRef ds:uri="fa7fe60e-8381-453c-a3e2-db5cc920e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03523D43-364D-49A9-9446-AD07F0ACF513}">
  <ds:schemaRefs>
    <ds:schemaRef ds:uri="http://schemas.openxmlformats.org/officeDocument/2006/bibliography"/>
  </ds:schemaRefs>
</ds:datastoreItem>
</file>

<file path=customXml/itemProps4.xml><?xml version="1.0" encoding="utf-8"?>
<ds:datastoreItem xmlns:ds="http://schemas.openxmlformats.org/officeDocument/2006/customXml" ds:itemID="{C458F1BE-A651-45B0-87CE-BC6801836651}">
  <ds:schemaRefs>
    <ds:schemaRef ds:uri="http://schemas.microsoft.com/sharepoint/events"/>
  </ds:schemaRefs>
</ds:datastoreItem>
</file>

<file path=customXml/itemProps5.xml><?xml version="1.0" encoding="utf-8"?>
<ds:datastoreItem xmlns:ds="http://schemas.openxmlformats.org/officeDocument/2006/customXml" ds:itemID="{806AE50B-0DFF-482E-A209-CE0143C23E89}">
  <ds:schemaRef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fa7fe60e-8381-453c-a3e2-db5cc920efa4"/>
    <ds:schemaRef ds:uri="http://schemas.openxmlformats.org/package/2006/metadata/core-properties"/>
    <ds:schemaRef ds:uri="6e1afb01-7256-48cb-a3e6-4b939050f27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2980</Words>
  <Characters>16988</Characters>
  <Application>Microsoft Office Word</Application>
  <DocSecurity>0</DocSecurity>
  <Lines>141</Lines>
  <Paragraphs>39</Paragraphs>
  <ScaleCrop>false</ScaleCrop>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 Castellini</dc:creator>
  <cp:lastModifiedBy>Sara Llewelyn</cp:lastModifiedBy>
  <cp:revision>39</cp:revision>
  <cp:lastPrinted>2019-10-17T11:07:00Z</cp:lastPrinted>
  <dcterms:created xsi:type="dcterms:W3CDTF">2025-05-29T11:11:00Z</dcterms:created>
  <dcterms:modified xsi:type="dcterms:W3CDTF">2025-07-24T08:42:00Z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AreaTheme">
    <vt:lpwstr>23;#Human Resources|5d3f7ee0-e77a-4b8b-9cd4-7a642675c5a1</vt:lpwstr>
  </property>
  <property fmtid="{D5CDD505-2E9C-101B-9397-08002B2CF9AE}" pid="3" name="ContentTypeId">
    <vt:lpwstr>0x010100B32782E82A854545A5EDABEC423029F0</vt:lpwstr>
  </property>
  <property fmtid="{D5CDD505-2E9C-101B-9397-08002B2CF9AE}" pid="4" name="HR Document Type">
    <vt:lpwstr/>
  </property>
  <property fmtid="{D5CDD505-2E9C-101B-9397-08002B2CF9AE}" pid="5" name="KnowledgeDocType">
    <vt:lpwstr>29;#KB Document|1371c91b-55f6-4ad4-ab54-c7fcf77ccaf1</vt:lpwstr>
  </property>
  <property fmtid="{D5CDD505-2E9C-101B-9397-08002B2CF9AE}" pid="6" name="RecordPoint_ActiveItemListId">
    <vt:lpwstr>{54b54e16-dc5f-480a-a3dc-553dd3687c9f}</vt:lpwstr>
  </property>
  <property fmtid="{D5CDD505-2E9C-101B-9397-08002B2CF9AE}" pid="7" name="RecordPoint_ActiveItemMoved">
    <vt:lpwstr/>
  </property>
  <property fmtid="{D5CDD505-2E9C-101B-9397-08002B2CF9AE}" pid="8" name="RecordPoint_ActiveItemSiteId">
    <vt:lpwstr>{7b27078a-0544-42b7-8b00-a97e94acea45}</vt:lpwstr>
  </property>
  <property fmtid="{D5CDD505-2E9C-101B-9397-08002B2CF9AE}" pid="9" name="RecordPoint_ActiveItemUniqueId">
    <vt:lpwstr>{475dab51-66c5-476c-bf06-ab9e9f0212e7}</vt:lpwstr>
  </property>
  <property fmtid="{D5CDD505-2E9C-101B-9397-08002B2CF9AE}" pid="10" name="RecordPoint_ActiveItemWebId">
    <vt:lpwstr>{f9ce7b62-b777-4779-aabc-67296a301bff}</vt:lpwstr>
  </property>
  <property fmtid="{D5CDD505-2E9C-101B-9397-08002B2CF9AE}" pid="11" name="RecordPoint_RecordFormat">
    <vt:lpwstr/>
  </property>
  <property fmtid="{D5CDD505-2E9C-101B-9397-08002B2CF9AE}" pid="12" name="RecordPoint_RecordNumberSubmitted">
    <vt:lpwstr/>
  </property>
  <property fmtid="{D5CDD505-2E9C-101B-9397-08002B2CF9AE}" pid="13" name="RecordPoint_SubmissionCompleted">
    <vt:lpwstr/>
  </property>
  <property fmtid="{D5CDD505-2E9C-101B-9397-08002B2CF9AE}" pid="14" name="RecordPoint_SubmissionDate">
    <vt:lpwstr/>
  </property>
  <property fmtid="{D5CDD505-2E9C-101B-9397-08002B2CF9AE}" pid="15" name="RecordPoint_WorkflowType">
    <vt:lpwstr>ActiveSubmitStub</vt:lpwstr>
  </property>
  <property fmtid="{D5CDD505-2E9C-101B-9397-08002B2CF9AE}" pid="16" name="TaxKeyword">
    <vt:lpwstr/>
  </property>
  <property fmtid="{D5CDD505-2E9C-101B-9397-08002B2CF9AE}" pid="17" name="_dlc_DocIdItemGuid">
    <vt:lpwstr>e5d53c5d-3399-4c1b-ab1b-8c8506ff9bf4</vt:lpwstr>
  </property>
  <property fmtid="{D5CDD505-2E9C-101B-9397-08002B2CF9AE}" pid="18" name="MediaServiceImageTags">
    <vt:lpwstr/>
  </property>
</Properties>
</file>