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636016F" w:rsidRDefault="1636016F" w14:paraId="15CA8F77" w14:textId="1C0F3E5F">
      <w:r>
        <w:rPr>
          <w:noProof/>
        </w:rPr>
        <w:drawing>
          <wp:inline distT="0" distB="0" distL="0" distR="0" wp14:anchorId="329436AF" wp14:editId="155DBD5D">
            <wp:extent cx="3426249" cy="585267"/>
            <wp:effectExtent l="0" t="0" r="0" b="0"/>
            <wp:docPr id="159181058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810589" name=""/>
                    <pic:cNvPicPr/>
                  </pic:nvPicPr>
                  <pic:blipFill>
                    <a:blip r:embed="rId12">
                      <a:extLst>
                        <a:ext uri="{28A0092B-C50C-407E-A947-70E740481C1C}">
                          <a14:useLocalDpi xmlns:a14="http://schemas.microsoft.com/office/drawing/2010/main" val="0"/>
                        </a:ext>
                      </a:extLst>
                    </a:blip>
                    <a:stretch>
                      <a:fillRect/>
                    </a:stretch>
                  </pic:blipFill>
                  <pic:spPr>
                    <a:xfrm>
                      <a:off x="0" y="0"/>
                      <a:ext cx="3426249" cy="585267"/>
                    </a:xfrm>
                    <a:prstGeom prst="rect">
                      <a:avLst/>
                    </a:prstGeom>
                  </pic:spPr>
                </pic:pic>
              </a:graphicData>
            </a:graphic>
          </wp:inline>
        </w:drawing>
      </w:r>
    </w:p>
    <w:p w:rsidRPr="00FB1F99" w:rsidR="00EC07B6" w:rsidP="00FB1F99" w:rsidRDefault="00860704" w14:paraId="7D434294" w14:textId="460BB2BF">
      <w:pPr>
        <w:pStyle w:val="Heading2"/>
      </w:pPr>
      <w:r w:rsidRPr="00FB1F99">
        <w:t>Head of Engagement and Communities (including Night Out)</w:t>
      </w:r>
    </w:p>
    <w:p w:rsidRPr="00835E6A" w:rsidR="00AC61C8" w:rsidP="00FB1F99" w:rsidRDefault="00AC61C8" w14:paraId="0E6B8B17" w14:textId="08CB608A">
      <w:pPr>
        <w:pStyle w:val="Heading2"/>
      </w:pPr>
      <w:r w:rsidRPr="00835E6A">
        <w:t>Role Description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2268"/>
        <w:gridCol w:w="279"/>
        <w:gridCol w:w="7085"/>
      </w:tblGrid>
      <w:tr w:rsidRPr="00833957" w:rsidR="00AC61C8" w:rsidTr="2C1D416D" w14:paraId="3456A365" w14:textId="77777777">
        <w:tc>
          <w:tcPr>
            <w:tcW w:w="2268" w:type="dxa"/>
            <w:shd w:val="clear" w:color="auto" w:fill="DEEAF6" w:themeFill="accent5" w:themeFillTint="33"/>
          </w:tcPr>
          <w:p w:rsidRPr="00833957" w:rsidR="00AC61C8" w:rsidP="00AC61C8" w:rsidRDefault="00AC61C8" w14:paraId="5D81094E" w14:textId="34B2DA7C">
            <w:pPr>
              <w:rPr>
                <w:rFonts w:ascii="FS Me Light" w:hAnsi="FS Me Light"/>
                <w:sz w:val="24"/>
                <w:szCs w:val="24"/>
              </w:rPr>
            </w:pPr>
            <w:r w:rsidRPr="00833957">
              <w:rPr>
                <w:rFonts w:ascii="FS Me Light" w:hAnsi="FS Me Light"/>
                <w:sz w:val="24"/>
                <w:szCs w:val="24"/>
              </w:rPr>
              <w:t>Salary grade:</w:t>
            </w:r>
          </w:p>
        </w:tc>
        <w:tc>
          <w:tcPr>
            <w:tcW w:w="279" w:type="dxa"/>
            <w:shd w:val="clear" w:color="auto" w:fill="DEEAF6" w:themeFill="accent5" w:themeFillTint="33"/>
          </w:tcPr>
          <w:p w:rsidRPr="00833957" w:rsidR="00AC61C8" w:rsidP="00AC61C8" w:rsidRDefault="00AC61C8" w14:paraId="3A4ED279" w14:textId="77777777">
            <w:pPr>
              <w:rPr>
                <w:rFonts w:ascii="FS Me Light" w:hAnsi="FS Me Light"/>
                <w:sz w:val="24"/>
                <w:szCs w:val="24"/>
              </w:rPr>
            </w:pPr>
          </w:p>
        </w:tc>
        <w:tc>
          <w:tcPr>
            <w:tcW w:w="7085" w:type="dxa"/>
            <w:shd w:val="clear" w:color="auto" w:fill="DEEAF6" w:themeFill="accent5" w:themeFillTint="33"/>
          </w:tcPr>
          <w:p w:rsidRPr="00833957" w:rsidR="00AC61C8" w:rsidP="10053AB1" w:rsidRDefault="002F2E75" w14:paraId="7CED3D53" w14:textId="2D141019">
            <w:r>
              <w:rPr>
                <w:rFonts w:ascii="FS Me Light" w:hAnsi="FS Me Light" w:eastAsia="FS Me Light" w:cs="FS Me Light"/>
                <w:color w:val="595959" w:themeColor="text1" w:themeTint="A6"/>
                <w:sz w:val="24"/>
                <w:szCs w:val="24"/>
              </w:rPr>
              <w:t>E</w:t>
            </w:r>
          </w:p>
        </w:tc>
      </w:tr>
      <w:tr w:rsidRPr="00833957" w:rsidR="00967FF3" w:rsidTr="2C1D416D" w14:paraId="1C62BD86" w14:textId="77777777">
        <w:tc>
          <w:tcPr>
            <w:tcW w:w="2268" w:type="dxa"/>
            <w:shd w:val="clear" w:color="auto" w:fill="DEEAF6" w:themeFill="accent5" w:themeFillTint="33"/>
          </w:tcPr>
          <w:p w:rsidRPr="00833957" w:rsidR="00967FF3" w:rsidP="00AC61C8" w:rsidRDefault="00967FF3" w14:paraId="418B7CCD" w14:textId="0EA95915">
            <w:pPr>
              <w:rPr>
                <w:rFonts w:ascii="FS Me Light" w:hAnsi="FS Me Light"/>
                <w:sz w:val="24"/>
                <w:szCs w:val="24"/>
              </w:rPr>
            </w:pPr>
            <w:r w:rsidRPr="00833957">
              <w:rPr>
                <w:rFonts w:ascii="FS Me Light" w:hAnsi="FS Me Light"/>
                <w:sz w:val="24"/>
                <w:szCs w:val="24"/>
              </w:rPr>
              <w:t>Reference number:</w:t>
            </w:r>
          </w:p>
        </w:tc>
        <w:tc>
          <w:tcPr>
            <w:tcW w:w="279" w:type="dxa"/>
            <w:shd w:val="clear" w:color="auto" w:fill="DEEAF6" w:themeFill="accent5" w:themeFillTint="33"/>
          </w:tcPr>
          <w:p w:rsidRPr="00833957" w:rsidR="00967FF3" w:rsidP="00AC61C8" w:rsidRDefault="00967FF3" w14:paraId="1F3F8DFB" w14:textId="77777777">
            <w:pPr>
              <w:rPr>
                <w:rFonts w:ascii="FS Me Light" w:hAnsi="FS Me Light"/>
                <w:sz w:val="24"/>
                <w:szCs w:val="24"/>
              </w:rPr>
            </w:pPr>
          </w:p>
        </w:tc>
        <w:tc>
          <w:tcPr>
            <w:tcW w:w="7085" w:type="dxa"/>
            <w:shd w:val="clear" w:color="auto" w:fill="DEEAF6" w:themeFill="accent5" w:themeFillTint="33"/>
          </w:tcPr>
          <w:p w:rsidRPr="00833957" w:rsidR="00967FF3" w:rsidP="00AC61C8" w:rsidRDefault="00E47584" w14:paraId="643690ED" w14:textId="06D37AC8">
            <w:pPr>
              <w:rPr>
                <w:rFonts w:ascii="FS Me Light" w:hAnsi="FS Me Light"/>
                <w:sz w:val="24"/>
                <w:szCs w:val="24"/>
              </w:rPr>
            </w:pPr>
            <w:r>
              <w:rPr>
                <w:rFonts w:ascii="FS Me Light" w:hAnsi="FS Me Light"/>
                <w:sz w:val="24"/>
                <w:szCs w:val="24"/>
              </w:rPr>
              <w:t>H</w:t>
            </w:r>
            <w:r w:rsidR="00CC77FF">
              <w:rPr>
                <w:rFonts w:ascii="FS Me Light" w:hAnsi="FS Me Light"/>
                <w:sz w:val="24"/>
                <w:szCs w:val="24"/>
              </w:rPr>
              <w:t>EC</w:t>
            </w:r>
          </w:p>
        </w:tc>
      </w:tr>
      <w:tr w:rsidRPr="00833957" w:rsidR="00AC61C8" w:rsidTr="2C1D416D" w14:paraId="0F182AA4" w14:textId="77777777">
        <w:tc>
          <w:tcPr>
            <w:tcW w:w="2268" w:type="dxa"/>
            <w:shd w:val="clear" w:color="auto" w:fill="DEEAF6" w:themeFill="accent5" w:themeFillTint="33"/>
          </w:tcPr>
          <w:p w:rsidRPr="00833957" w:rsidR="00AC61C8" w:rsidP="00AC61C8" w:rsidRDefault="00AC61C8" w14:paraId="7AC73879" w14:textId="1D404A0D">
            <w:pPr>
              <w:rPr>
                <w:rFonts w:ascii="FS Me Light" w:hAnsi="FS Me Light"/>
                <w:sz w:val="24"/>
                <w:szCs w:val="24"/>
              </w:rPr>
            </w:pPr>
            <w:r w:rsidRPr="00833957">
              <w:rPr>
                <w:rFonts w:ascii="FS Me Light" w:hAnsi="FS Me Light"/>
                <w:sz w:val="24"/>
                <w:szCs w:val="24"/>
              </w:rPr>
              <w:t>Team:</w:t>
            </w:r>
          </w:p>
        </w:tc>
        <w:tc>
          <w:tcPr>
            <w:tcW w:w="279" w:type="dxa"/>
            <w:shd w:val="clear" w:color="auto" w:fill="DEEAF6" w:themeFill="accent5" w:themeFillTint="33"/>
          </w:tcPr>
          <w:p w:rsidRPr="00833957" w:rsidR="00AC61C8" w:rsidP="00AC61C8" w:rsidRDefault="00AC61C8" w14:paraId="47CE718B"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377D3E" w14:paraId="55E6B770" w14:textId="563B493A">
            <w:pPr>
              <w:rPr>
                <w:rFonts w:ascii="FS Me Light" w:hAnsi="FS Me Light"/>
                <w:sz w:val="24"/>
                <w:szCs w:val="24"/>
              </w:rPr>
            </w:pPr>
            <w:r>
              <w:rPr>
                <w:rFonts w:ascii="FS Me Light" w:hAnsi="FS Me Light"/>
                <w:sz w:val="24"/>
                <w:szCs w:val="24"/>
              </w:rPr>
              <w:t>Arts</w:t>
            </w:r>
          </w:p>
        </w:tc>
      </w:tr>
      <w:tr w:rsidRPr="00833957" w:rsidR="00AC61C8" w:rsidTr="2C1D416D" w14:paraId="4B38F47D" w14:textId="77777777">
        <w:tc>
          <w:tcPr>
            <w:tcW w:w="2268" w:type="dxa"/>
            <w:shd w:val="clear" w:color="auto" w:fill="DEEAF6" w:themeFill="accent5" w:themeFillTint="33"/>
          </w:tcPr>
          <w:p w:rsidRPr="00833957" w:rsidR="00AC61C8" w:rsidP="00AC61C8" w:rsidRDefault="00AC61C8" w14:paraId="2D289F16" w14:textId="5A48A23B">
            <w:pPr>
              <w:rPr>
                <w:rFonts w:ascii="FS Me Light" w:hAnsi="FS Me Light"/>
                <w:sz w:val="24"/>
                <w:szCs w:val="24"/>
              </w:rPr>
            </w:pPr>
            <w:r w:rsidRPr="00833957">
              <w:rPr>
                <w:rFonts w:ascii="FS Me Light" w:hAnsi="FS Me Light"/>
                <w:sz w:val="24"/>
                <w:szCs w:val="24"/>
              </w:rPr>
              <w:t>Reporting to:</w:t>
            </w:r>
          </w:p>
        </w:tc>
        <w:tc>
          <w:tcPr>
            <w:tcW w:w="279" w:type="dxa"/>
            <w:shd w:val="clear" w:color="auto" w:fill="DEEAF6" w:themeFill="accent5" w:themeFillTint="33"/>
          </w:tcPr>
          <w:p w:rsidRPr="00833957" w:rsidR="00AC61C8" w:rsidP="00AC61C8" w:rsidRDefault="00AC61C8" w14:paraId="0A6BC9BD" w14:textId="77777777">
            <w:pPr>
              <w:rPr>
                <w:rFonts w:ascii="FS Me Light" w:hAnsi="FS Me Light"/>
                <w:sz w:val="24"/>
                <w:szCs w:val="24"/>
              </w:rPr>
            </w:pPr>
          </w:p>
        </w:tc>
        <w:tc>
          <w:tcPr>
            <w:tcW w:w="7085" w:type="dxa"/>
            <w:shd w:val="clear" w:color="auto" w:fill="DEEAF6" w:themeFill="accent5" w:themeFillTint="33"/>
          </w:tcPr>
          <w:p w:rsidRPr="00965A51" w:rsidR="00AC61C8" w:rsidP="00AC61C8" w:rsidRDefault="00965A51" w14:paraId="64271AB8" w14:textId="5B291F2A">
            <w:pPr>
              <w:rPr>
                <w:rFonts w:ascii="FS Me Light" w:hAnsi="FS Me Light"/>
                <w:sz w:val="24"/>
                <w:szCs w:val="24"/>
              </w:rPr>
            </w:pPr>
            <w:r w:rsidRPr="00965A51">
              <w:rPr>
                <w:rFonts w:ascii="FS Me Light" w:hAnsi="FS Me Light" w:eastAsia="FS Me Light" w:cs="FS Me Light"/>
                <w:sz w:val="24"/>
                <w:szCs w:val="24"/>
              </w:rPr>
              <w:t>Deputy Director of Equalities and Partnerships</w:t>
            </w:r>
          </w:p>
        </w:tc>
      </w:tr>
      <w:tr w:rsidRPr="00833957" w:rsidR="00AC61C8" w:rsidTr="2C1D416D" w14:paraId="098F54F3" w14:textId="77777777">
        <w:tc>
          <w:tcPr>
            <w:tcW w:w="2268" w:type="dxa"/>
            <w:shd w:val="clear" w:color="auto" w:fill="DEEAF6" w:themeFill="accent5" w:themeFillTint="33"/>
          </w:tcPr>
          <w:p w:rsidRPr="00833957" w:rsidR="00AC61C8" w:rsidP="00AC61C8" w:rsidRDefault="00AC61C8" w14:paraId="63082B9C" w14:textId="39F35C29">
            <w:pPr>
              <w:rPr>
                <w:rFonts w:ascii="FS Me Light" w:hAnsi="FS Me Light"/>
                <w:sz w:val="24"/>
                <w:szCs w:val="24"/>
              </w:rPr>
            </w:pPr>
            <w:r w:rsidRPr="00833957">
              <w:rPr>
                <w:rFonts w:ascii="FS Me Light" w:hAnsi="FS Me Light"/>
                <w:sz w:val="24"/>
                <w:szCs w:val="24"/>
              </w:rPr>
              <w:t>Line managing:</w:t>
            </w:r>
          </w:p>
        </w:tc>
        <w:tc>
          <w:tcPr>
            <w:tcW w:w="279" w:type="dxa"/>
            <w:shd w:val="clear" w:color="auto" w:fill="DEEAF6" w:themeFill="accent5" w:themeFillTint="33"/>
          </w:tcPr>
          <w:p w:rsidRPr="00833957" w:rsidR="00AC61C8" w:rsidP="00AC61C8" w:rsidRDefault="00AC61C8" w14:paraId="4B7DF575"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8A2E78" w14:paraId="3A3E7806" w14:textId="7F05EC85">
            <w:pPr>
              <w:rPr>
                <w:rFonts w:ascii="FS Me Light" w:hAnsi="FS Me Light"/>
                <w:sz w:val="24"/>
                <w:szCs w:val="24"/>
              </w:rPr>
            </w:pPr>
            <w:r w:rsidRPr="0054556B">
              <w:rPr>
                <w:rFonts w:ascii="FS Me Light" w:hAnsi="FS Me Light"/>
                <w:sz w:val="24"/>
                <w:szCs w:val="24"/>
              </w:rPr>
              <w:t>Relationship Manager (Communities &amp; Engagement)</w:t>
            </w:r>
            <w:r>
              <w:rPr>
                <w:rFonts w:ascii="FS Me Light" w:hAnsi="FS Me Light"/>
                <w:sz w:val="24"/>
                <w:szCs w:val="24"/>
              </w:rPr>
              <w:t xml:space="preserve">, </w:t>
            </w:r>
            <w:r w:rsidRPr="0054556B">
              <w:rPr>
                <w:rFonts w:ascii="FS Me Light" w:hAnsi="FS Me Light"/>
                <w:sz w:val="24"/>
                <w:szCs w:val="24"/>
              </w:rPr>
              <w:t>Relationship Manager (Night Out)</w:t>
            </w:r>
            <w:r>
              <w:rPr>
                <w:rFonts w:ascii="FS Me Light" w:hAnsi="FS Me Light"/>
                <w:sz w:val="24"/>
                <w:szCs w:val="24"/>
              </w:rPr>
              <w:t xml:space="preserve">, </w:t>
            </w:r>
            <w:r w:rsidRPr="0054556B">
              <w:rPr>
                <w:rFonts w:ascii="FS Me Light" w:hAnsi="FS Me Light"/>
                <w:sz w:val="24"/>
                <w:szCs w:val="24"/>
              </w:rPr>
              <w:t>Arts Development Enabler</w:t>
            </w:r>
            <w:r>
              <w:rPr>
                <w:rFonts w:ascii="FS Me Light" w:hAnsi="FS Me Light"/>
                <w:sz w:val="24"/>
                <w:szCs w:val="24"/>
              </w:rPr>
              <w:t xml:space="preserve">, and </w:t>
            </w:r>
            <w:r w:rsidRPr="0054556B">
              <w:rPr>
                <w:rFonts w:ascii="FS Me Light" w:hAnsi="FS Me Light"/>
                <w:sz w:val="24"/>
                <w:szCs w:val="24"/>
              </w:rPr>
              <w:t>Team Coordinator</w:t>
            </w:r>
          </w:p>
        </w:tc>
      </w:tr>
      <w:tr w:rsidRPr="00833957" w:rsidR="00AC61C8" w:rsidTr="2C1D416D" w14:paraId="0622AFA8" w14:textId="77777777">
        <w:tc>
          <w:tcPr>
            <w:tcW w:w="2268" w:type="dxa"/>
            <w:shd w:val="clear" w:color="auto" w:fill="DEEAF6" w:themeFill="accent5" w:themeFillTint="33"/>
          </w:tcPr>
          <w:p w:rsidRPr="00833957" w:rsidR="00AC61C8" w:rsidP="00AC61C8" w:rsidRDefault="00AC61C8" w14:paraId="5ABAAECA" w14:textId="584CFF01">
            <w:pPr>
              <w:rPr>
                <w:rFonts w:ascii="FS Me Light" w:hAnsi="FS Me Light"/>
                <w:sz w:val="24"/>
                <w:szCs w:val="24"/>
              </w:rPr>
            </w:pPr>
            <w:r w:rsidRPr="00833957">
              <w:rPr>
                <w:rFonts w:ascii="FS Me Light" w:hAnsi="FS Me Light"/>
                <w:sz w:val="24"/>
                <w:szCs w:val="24"/>
              </w:rPr>
              <w:t>Location:</w:t>
            </w:r>
          </w:p>
        </w:tc>
        <w:tc>
          <w:tcPr>
            <w:tcW w:w="279" w:type="dxa"/>
            <w:shd w:val="clear" w:color="auto" w:fill="DEEAF6" w:themeFill="accent5" w:themeFillTint="33"/>
          </w:tcPr>
          <w:p w:rsidRPr="00833957" w:rsidR="00AC61C8" w:rsidP="00AC61C8" w:rsidRDefault="00AC61C8" w14:paraId="46D06448"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126581" w14:paraId="43A40362" w14:textId="72703ABB">
            <w:pPr>
              <w:rPr>
                <w:rFonts w:ascii="FS Me Light" w:hAnsi="FS Me Light"/>
                <w:sz w:val="24"/>
                <w:szCs w:val="24"/>
              </w:rPr>
            </w:pPr>
            <w:r w:rsidRPr="003E39D2">
              <w:rPr>
                <w:rFonts w:ascii="FS Me Light" w:hAnsi="FS Me Light"/>
                <w:sz w:val="24"/>
                <w:szCs w:val="24"/>
              </w:rPr>
              <w:t>This role can be based at any one of the Arts Council of Wales offices in Cardiff, Colwyn Bay or Carmarthen</w:t>
            </w:r>
          </w:p>
        </w:tc>
      </w:tr>
      <w:tr w:rsidRPr="00833957" w:rsidR="00AC61C8" w:rsidTr="2C1D416D" w14:paraId="6BF5AC46" w14:textId="77777777">
        <w:tc>
          <w:tcPr>
            <w:tcW w:w="2268" w:type="dxa"/>
            <w:shd w:val="clear" w:color="auto" w:fill="DEEAF6" w:themeFill="accent5" w:themeFillTint="33"/>
          </w:tcPr>
          <w:p w:rsidRPr="00833957" w:rsidR="00AC61C8" w:rsidP="00AC61C8" w:rsidRDefault="00AC61C8" w14:paraId="10A79BCE" w14:textId="08A62D7D">
            <w:pPr>
              <w:rPr>
                <w:rFonts w:ascii="FS Me Light" w:hAnsi="FS Me Light"/>
                <w:sz w:val="24"/>
                <w:szCs w:val="24"/>
              </w:rPr>
            </w:pPr>
            <w:r w:rsidRPr="00833957">
              <w:rPr>
                <w:rFonts w:ascii="FS Me Light" w:hAnsi="FS Me Light"/>
                <w:sz w:val="24"/>
                <w:szCs w:val="24"/>
              </w:rPr>
              <w:t>Travel:</w:t>
            </w:r>
          </w:p>
        </w:tc>
        <w:tc>
          <w:tcPr>
            <w:tcW w:w="279" w:type="dxa"/>
            <w:shd w:val="clear" w:color="auto" w:fill="DEEAF6" w:themeFill="accent5" w:themeFillTint="33"/>
          </w:tcPr>
          <w:p w:rsidRPr="00833957" w:rsidR="00AC61C8" w:rsidP="00AC61C8" w:rsidRDefault="00AC61C8" w14:paraId="0910D95F" w14:textId="77777777">
            <w:pPr>
              <w:rPr>
                <w:rFonts w:ascii="FS Me Light" w:hAnsi="FS Me Light"/>
                <w:sz w:val="24"/>
                <w:szCs w:val="24"/>
              </w:rPr>
            </w:pPr>
          </w:p>
        </w:tc>
        <w:tc>
          <w:tcPr>
            <w:tcW w:w="7085" w:type="dxa"/>
            <w:shd w:val="clear" w:color="auto" w:fill="DEEAF6" w:themeFill="accent5" w:themeFillTint="33"/>
          </w:tcPr>
          <w:p w:rsidRPr="00833957" w:rsidR="00AC61C8" w:rsidP="00AC61C8" w:rsidRDefault="004F0C3A" w14:paraId="666FD971" w14:textId="51E19E40">
            <w:pPr>
              <w:rPr>
                <w:rFonts w:ascii="FS Me Light" w:hAnsi="FS Me Light"/>
                <w:sz w:val="24"/>
                <w:szCs w:val="24"/>
              </w:rPr>
            </w:pPr>
            <w:r>
              <w:rPr>
                <w:rFonts w:ascii="FS Me Light" w:hAnsi="FS Me Light"/>
                <w:sz w:val="24"/>
                <w:szCs w:val="24"/>
              </w:rPr>
              <w:t>Frequent</w:t>
            </w:r>
          </w:p>
        </w:tc>
      </w:tr>
    </w:tbl>
    <w:p w:rsidRPr="00833957" w:rsidR="00AC61C8" w:rsidP="00F17528" w:rsidRDefault="00AC61C8" w14:paraId="04290C68" w14:textId="278C3203">
      <w:pPr>
        <w:pStyle w:val="Heading3"/>
      </w:pPr>
      <w:r w:rsidRPr="00833957">
        <w:t>The Arts Council of Wales</w:t>
      </w:r>
    </w:p>
    <w:p w:rsidRPr="00833957" w:rsidR="00AC61C8" w:rsidP="00AC61C8" w:rsidRDefault="00AC61C8" w14:paraId="121F4367" w14:textId="77777777">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rsidRPr="00833957" w:rsidR="00AC61C8" w:rsidP="00AC61C8" w:rsidRDefault="00AC61C8" w14:paraId="709DD385" w14:textId="13B22181">
      <w:pPr>
        <w:rPr>
          <w:color w:val="auto"/>
        </w:rPr>
      </w:pPr>
      <w:r w:rsidRPr="00833957">
        <w:rPr>
          <w:color w:val="auto"/>
        </w:rPr>
        <w:t>The Welsh Government provides the majority of our funding.  We also distribute funding from the National Lottery and raise additional money for the arts where we can from a variety of public and private sector sources.</w:t>
      </w:r>
    </w:p>
    <w:p w:rsidR="00AC61C8" w:rsidP="00AC61C8" w:rsidRDefault="00AC61C8" w14:paraId="35FA8E33" w14:textId="397607A6">
      <w:pPr>
        <w:pStyle w:val="BodyText"/>
      </w:pPr>
      <w:r w:rsidRPr="00833957">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r w:rsidRPr="00833957" w:rsidR="00924038">
        <w:t>whereas</w:t>
      </w:r>
      <w:r w:rsidRPr="00833957">
        <w:t xml:space="preserve"> many people as possible enjoy and take part in the arts.</w:t>
      </w:r>
    </w:p>
    <w:p w:rsidRPr="00833957" w:rsidR="00112528" w:rsidP="00AC61C8" w:rsidRDefault="00112528" w14:paraId="5DCDDAE2" w14:textId="77777777">
      <w:pPr>
        <w:pStyle w:val="BodyText"/>
      </w:pPr>
    </w:p>
    <w:p w:rsidRPr="00833957" w:rsidR="00AC61C8" w:rsidP="00F17528" w:rsidRDefault="00AC61C8" w14:paraId="4867750E" w14:textId="6290AFF4">
      <w:pPr>
        <w:pStyle w:val="Heading3"/>
      </w:pPr>
      <w:r w:rsidRPr="00833957">
        <w:t>Our values</w:t>
      </w:r>
    </w:p>
    <w:p w:rsidR="005F748A" w:rsidP="005F748A" w:rsidRDefault="005F748A" w14:paraId="57A29908" w14:textId="77777777">
      <w:pPr>
        <w:rPr>
          <w:color w:val="auto"/>
        </w:rPr>
      </w:pPr>
      <w:r w:rsidRPr="00833957">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rsidR="37731195" w:rsidP="00112528" w:rsidRDefault="005F748A" w14:paraId="01DEB0CF" w14:textId="0DCF4FA3">
      <w:pPr>
        <w:pStyle w:val="Heading3"/>
      </w:pPr>
      <w:r>
        <w:t>About this role</w:t>
      </w:r>
    </w:p>
    <w:p w:rsidR="790C9874" w:rsidP="002F2E75" w:rsidRDefault="790C9874" w14:paraId="69E37D82" w14:textId="18B41ACC">
      <w:pPr>
        <w:spacing w:after="240"/>
        <w:rPr>
          <w:rFonts w:eastAsia="FS Me Light" w:cs="FS Me Light"/>
        </w:rPr>
      </w:pPr>
      <w:r w:rsidRPr="37731195">
        <w:rPr>
          <w:rFonts w:eastAsia="FS Me Light" w:cs="FS Me Light"/>
        </w:rPr>
        <w:t xml:space="preserve">The Head of Community and Engagement is a strategic leadership role requiring deep expertise in community development, cultural participation, and inclusive engagement excellence. You'll be an established practitioner with extensive experience in building authentic community partnerships and creating resilient, diverse engagement ecosystems across </w:t>
      </w:r>
      <w:r w:rsidRPr="37731195" w:rsidR="00112528">
        <w:rPr>
          <w:rFonts w:eastAsia="FS Me Light" w:cs="FS Me Light"/>
        </w:rPr>
        <w:t>Wales’s</w:t>
      </w:r>
      <w:r w:rsidRPr="37731195">
        <w:rPr>
          <w:rFonts w:eastAsia="FS Me Light" w:cs="FS Me Light"/>
        </w:rPr>
        <w:t xml:space="preserve"> dynamic cultural landscape. Drawing on your specialist knowledge and proven track record, you'll drive our ambitious vision for transforming how arts and culture connect with communities through comprehensive strategic frameworks that position cultural engagement as fundamental to </w:t>
      </w:r>
      <w:r w:rsidRPr="37731195" w:rsidR="00112528">
        <w:rPr>
          <w:rFonts w:eastAsia="FS Me Light" w:cs="FS Me Light"/>
        </w:rPr>
        <w:t>Wales’s</w:t>
      </w:r>
      <w:r w:rsidRPr="37731195">
        <w:rPr>
          <w:rFonts w:eastAsia="FS Me Light" w:cs="FS Me Light"/>
        </w:rPr>
        <w:t xml:space="preserve"> social and creative infrastructure.</w:t>
      </w:r>
    </w:p>
    <w:p w:rsidR="790C9874" w:rsidP="002F2E75" w:rsidRDefault="790C9874" w14:paraId="4DC0EDB7" w14:textId="1F94023F">
      <w:pPr>
        <w:spacing w:after="240"/>
        <w:rPr>
          <w:rFonts w:eastAsia="FS Me Light" w:cs="FS Me Light"/>
        </w:rPr>
      </w:pPr>
      <w:r w:rsidRPr="37731195">
        <w:rPr>
          <w:rFonts w:eastAsia="FS Me Light" w:cs="FS Me Light"/>
        </w:rPr>
        <w:t xml:space="preserve">As an expert in community mobilisation, participatory cultural practice, partnership development, and strategic engagement programming, you'll leverage your extensive professional experience to champion pathways that connect diverse Welsh communities with cultural opportunities while strengthening the accessibility and relevance of </w:t>
      </w:r>
      <w:r w:rsidRPr="37731195" w:rsidR="00112528">
        <w:rPr>
          <w:rFonts w:eastAsia="FS Me Light" w:cs="FS Me Light"/>
        </w:rPr>
        <w:t>Wales’s</w:t>
      </w:r>
      <w:r w:rsidRPr="37731195">
        <w:rPr>
          <w:rFonts w:eastAsia="FS Me Light" w:cs="FS Me Light"/>
        </w:rPr>
        <w:t xml:space="preserve"> cultural ecosystem. Your role demands sophisticated understanding of community dynamics, enabling you to negotiate complex partnerships across community organisations, cultural institutions, and civic bodies while identifying participation barriers, developing innovative engagement models, and creating sustainable frameworks that support thriving, inclusive cultural communities.</w:t>
      </w:r>
    </w:p>
    <w:p w:rsidR="790C9874" w:rsidP="002F2E75" w:rsidRDefault="790C9874" w14:paraId="26A082D6" w14:textId="5405A36D">
      <w:pPr>
        <w:spacing w:after="240"/>
        <w:rPr>
          <w:rFonts w:eastAsia="FS Me Light" w:cs="FS Me Light"/>
        </w:rPr>
      </w:pPr>
      <w:r w:rsidRPr="37731195">
        <w:rPr>
          <w:rFonts w:eastAsia="FS Me Light" w:cs="FS Me Light"/>
        </w:rPr>
        <w:t>You'll apply your specialist expertise to address critical challenges facing community cultural participation, develop innovative engagement frameworks, and create sustainable strategic approaches that support a flourishing, democratically engaged cultural sector. Your comprehensive knowledge of best practices will be essential as you lead transformative initiatives—supporting excellence in community-led cultural creation, expanding access to high-quality cultural experiences, and establishing robust pathways for historically excluded communities to participate as creators, decision-makers, and cultural leaders.</w:t>
      </w:r>
    </w:p>
    <w:p w:rsidRPr="00112528" w:rsidR="37731195" w:rsidP="002F2E75" w:rsidRDefault="790C9874" w14:paraId="701FA47E" w14:textId="77435073">
      <w:pPr>
        <w:spacing w:after="240"/>
        <w:rPr>
          <w:rFonts w:eastAsia="FS Me Light" w:cs="FS Me Light"/>
        </w:rPr>
      </w:pPr>
      <w:r w:rsidRPr="37731195">
        <w:rPr>
          <w:rFonts w:eastAsia="FS Me Light" w:cs="FS Me Light"/>
        </w:rPr>
        <w:t xml:space="preserve">Reporting to the Deputy Director Equalities and Partnerships, you'll mentor Relationship Managers and Enablers while establishing </w:t>
      </w:r>
      <w:r w:rsidRPr="37731195" w:rsidR="00112528">
        <w:rPr>
          <w:rFonts w:eastAsia="FS Me Light" w:cs="FS Me Light"/>
        </w:rPr>
        <w:t>Wales’s</w:t>
      </w:r>
      <w:r w:rsidRPr="37731195">
        <w:rPr>
          <w:rFonts w:eastAsia="FS Me Light" w:cs="FS Me Light"/>
        </w:rPr>
        <w:t xml:space="preserve"> community engagement practice as a model for national and international cultural development. Throughout all strategic initiatives, you'll integrate our key cross-cutting themes: promoting the Welsh language, </w:t>
      </w:r>
      <w:r w:rsidRPr="37731195">
        <w:rPr>
          <w:rFonts w:eastAsia="FS Me Light" w:cs="FS Me Light"/>
        </w:rPr>
        <w:lastRenderedPageBreak/>
        <w:t xml:space="preserve">addressing climate challenges, and advancing diversity and inclusion at a strategic level, ensuring these principles inform all community engagement policies, partnerships, and programming decisions, requiring sophisticated expertise in managing and negotiating complex, multi-faceted community development programmes. This visible role requires active engagement across </w:t>
      </w:r>
      <w:proofErr w:type="spellStart"/>
      <w:r w:rsidRPr="37731195">
        <w:rPr>
          <w:rFonts w:eastAsia="FS Me Light" w:cs="FS Me Light"/>
        </w:rPr>
        <w:t>Wales'</w:t>
      </w:r>
      <w:proofErr w:type="spellEnd"/>
      <w:r w:rsidRPr="37731195">
        <w:rPr>
          <w:rFonts w:eastAsia="FS Me Light" w:cs="FS Me Light"/>
        </w:rPr>
        <w:t xml:space="preserve"> communities and strategic connections beyond—representing the Council and creating pathways for cultural excellence rooted in authentic community partnership.</w:t>
      </w:r>
    </w:p>
    <w:p w:rsidRPr="00833957" w:rsidR="005F748A" w:rsidP="00F17528" w:rsidRDefault="005F748A" w14:paraId="37DDC073" w14:textId="532BF74E">
      <w:pPr>
        <w:pStyle w:val="Heading3"/>
      </w:pPr>
      <w:r>
        <w:t>Principal responsibilities</w:t>
      </w:r>
    </w:p>
    <w:p w:rsidRPr="00A52445" w:rsidR="3EFF3CAD" w:rsidP="00A52445" w:rsidRDefault="3EFF3CAD" w14:paraId="6ABB1AC5" w14:textId="7F247AC5">
      <w:pPr>
        <w:pStyle w:val="Heading4"/>
      </w:pPr>
      <w:r w:rsidRPr="00A52445">
        <w:t>Leadership and Strategy</w:t>
      </w:r>
    </w:p>
    <w:p w:rsidRPr="00FD6F9F" w:rsidR="00B07FB7" w:rsidP="145B7A6C" w:rsidRDefault="00B07FB7" w14:paraId="44FF7061" w14:textId="77777777">
      <w:pPr>
        <w:pStyle w:val="BodyText"/>
      </w:pPr>
      <w:r>
        <w:t>As part of your role, you will:</w:t>
      </w:r>
    </w:p>
    <w:p w:rsidRPr="00FD6F9F" w:rsidR="00B07FB7" w:rsidP="00FA04C4" w:rsidRDefault="000360ED" w14:paraId="16871E65" w14:textId="45F9685B">
      <w:pPr>
        <w:pStyle w:val="BodyText"/>
        <w:numPr>
          <w:ilvl w:val="0"/>
          <w:numId w:val="31"/>
        </w:numPr>
        <w:spacing w:before="0"/>
      </w:pPr>
      <w:r>
        <w:t>Lead o</w:t>
      </w:r>
      <w:r w:rsidR="3185D37C">
        <w:t>n</w:t>
      </w:r>
      <w:r>
        <w:t xml:space="preserve"> the creation and implementation of community engagement strategy that </w:t>
      </w:r>
      <w:r w:rsidR="00A52445">
        <w:t>contributes</w:t>
      </w:r>
      <w:r w:rsidR="00B07FB7">
        <w:t xml:space="preserve"> to </w:t>
      </w:r>
      <w:r>
        <w:t xml:space="preserve">the </w:t>
      </w:r>
      <w:r w:rsidR="00B07FB7">
        <w:t xml:space="preserve">Arts Council </w:t>
      </w:r>
      <w:r>
        <w:t xml:space="preserve">overall </w:t>
      </w:r>
      <w:r w:rsidR="00A927CB">
        <w:t>long-term</w:t>
      </w:r>
      <w:r>
        <w:t xml:space="preserve"> strategy </w:t>
      </w:r>
      <w:r w:rsidR="00B07FB7">
        <w:t xml:space="preserve">as </w:t>
      </w:r>
      <w:r>
        <w:t xml:space="preserve">member of the </w:t>
      </w:r>
      <w:r w:rsidR="00B07FB7">
        <w:t>management</w:t>
      </w:r>
      <w:r>
        <w:t xml:space="preserve"> board.</w:t>
      </w:r>
      <w:r w:rsidR="00B07FB7">
        <w:t xml:space="preserve">, </w:t>
      </w:r>
    </w:p>
    <w:p w:rsidRPr="00FD6F9F" w:rsidR="00B07FB7" w:rsidP="00FA04C4" w:rsidRDefault="00B07FB7" w14:paraId="58A5C468" w14:textId="77777777">
      <w:pPr>
        <w:pStyle w:val="BodyText"/>
        <w:numPr>
          <w:ilvl w:val="0"/>
          <w:numId w:val="31"/>
        </w:numPr>
        <w:spacing w:before="0"/>
      </w:pPr>
      <w:r w:rsidRPr="00FD6F9F">
        <w:t>Lead strategies to engage with diverse communities by supporting well-placed organi</w:t>
      </w:r>
      <w:r>
        <w:t>s</w:t>
      </w:r>
      <w:r w:rsidRPr="00FD6F9F">
        <w:t>ations already embedded in these communities</w:t>
      </w:r>
    </w:p>
    <w:p w:rsidRPr="00FD6F9F" w:rsidR="00B07FB7" w:rsidP="00FA04C4" w:rsidRDefault="00B07FB7" w14:paraId="6A6CC111" w14:textId="509FEE85">
      <w:pPr>
        <w:pStyle w:val="BodyText"/>
        <w:numPr>
          <w:ilvl w:val="0"/>
          <w:numId w:val="31"/>
        </w:numPr>
        <w:spacing w:before="0"/>
      </w:pPr>
      <w:r w:rsidRPr="00FD6F9F">
        <w:t>Manage and inspire Relationship Managers, Enablers and Team Coordinators</w:t>
      </w:r>
      <w:r w:rsidR="000360ED">
        <w:t xml:space="preserve"> to deliver the Art’s Council strategy, focusing on community engagement approaches and implementing Strategic Equality Objectives.</w:t>
      </w:r>
    </w:p>
    <w:p w:rsidRPr="00FD6F9F" w:rsidR="00B07FB7" w:rsidP="00FA04C4" w:rsidRDefault="00B07FB7" w14:paraId="6937899B" w14:textId="2F3A4D19">
      <w:pPr>
        <w:pStyle w:val="BodyText"/>
        <w:numPr>
          <w:ilvl w:val="0"/>
          <w:numId w:val="31"/>
        </w:numPr>
        <w:spacing w:before="0"/>
      </w:pPr>
      <w:r w:rsidRPr="00FD6F9F">
        <w:t xml:space="preserve">Create frameworks positioning communities as active co-creators of </w:t>
      </w:r>
      <w:r w:rsidRPr="00FD6F9F" w:rsidR="00A927CB">
        <w:t>Wales’s</w:t>
      </w:r>
      <w:r w:rsidRPr="00FD6F9F">
        <w:t xml:space="preserve"> cultural landscape</w:t>
      </w:r>
    </w:p>
    <w:p w:rsidRPr="00FD6F9F" w:rsidR="00B07FB7" w:rsidP="00FA04C4" w:rsidRDefault="00B07FB7" w14:paraId="12A6F6BF" w14:textId="77777777">
      <w:pPr>
        <w:pStyle w:val="BodyText"/>
        <w:numPr>
          <w:ilvl w:val="0"/>
          <w:numId w:val="31"/>
        </w:numPr>
        <w:spacing w:before="0"/>
      </w:pPr>
      <w:r>
        <w:t>Develop place-based initiatives with venues, community organisations, and local stakeholders</w:t>
      </w:r>
    </w:p>
    <w:p w:rsidR="3F11CED1" w:rsidP="00FA04C4" w:rsidRDefault="3F11CED1" w14:paraId="59A3C0EB" w14:textId="4E94AC6A">
      <w:pPr>
        <w:pStyle w:val="BodyText"/>
        <w:numPr>
          <w:ilvl w:val="0"/>
          <w:numId w:val="31"/>
        </w:numPr>
        <w:spacing w:before="0"/>
        <w:rPr>
          <w:rFonts w:eastAsia="FS Me Light" w:cs="FS Me Light"/>
          <w:color w:val="404040" w:themeColor="text1" w:themeTint="BF"/>
        </w:rPr>
      </w:pPr>
      <w:r w:rsidRPr="2C1D416D">
        <w:rPr>
          <w:rFonts w:eastAsia="FS Me Light" w:cs="FS Me Light"/>
          <w:color w:val="404040" w:themeColor="text1" w:themeTint="BF"/>
        </w:rPr>
        <w:t xml:space="preserve">Manage MYF organisations, lottery grant assessment and development teams engaged in Community and Engagement work </w:t>
      </w:r>
    </w:p>
    <w:p w:rsidRPr="00FD6F9F" w:rsidR="00B07FB7" w:rsidP="00FA04C4" w:rsidRDefault="4D9498F0" w14:paraId="11257C86" w14:textId="07E9C2AF">
      <w:pPr>
        <w:pStyle w:val="BodyText"/>
        <w:numPr>
          <w:ilvl w:val="0"/>
          <w:numId w:val="31"/>
        </w:numPr>
        <w:spacing w:before="0"/>
      </w:pPr>
      <w:r w:rsidRPr="2C1D416D">
        <w:t>Convene and chair sector group meetings and funding panels</w:t>
      </w:r>
      <w:r w:rsidRPr="2C1D416D" w:rsidR="1D2784CD">
        <w:t xml:space="preserve"> for</w:t>
      </w:r>
      <w:r w:rsidRPr="2C1D416D">
        <w:t xml:space="preserve"> investment programmes, including assessing applications related to community engagement and participatory arts</w:t>
      </w:r>
      <w:r w:rsidR="00A927CB">
        <w:t xml:space="preserve"> </w:t>
      </w:r>
      <w:r w:rsidRPr="00FD6F9F" w:rsidR="00B07FB7">
        <w:t>Transform impact measurement by combining data with community stories to inform decision-making</w:t>
      </w:r>
    </w:p>
    <w:p w:rsidRPr="00FD6F9F" w:rsidR="00B07FB7" w:rsidP="00FA04C4" w:rsidRDefault="00B07FB7" w14:paraId="6626E96F" w14:textId="77777777">
      <w:pPr>
        <w:pStyle w:val="BodyText"/>
        <w:numPr>
          <w:ilvl w:val="0"/>
          <w:numId w:val="31"/>
        </w:numPr>
        <w:spacing w:before="0"/>
      </w:pPr>
      <w:r w:rsidRPr="00FD6F9F">
        <w:t>Develop initiatives addressing historic inequities in arts access and participation</w:t>
      </w:r>
    </w:p>
    <w:p w:rsidR="00B07FB7" w:rsidP="00FA04C4" w:rsidRDefault="00B07FB7" w14:paraId="7DD62F79" w14:textId="31D0D698">
      <w:pPr>
        <w:pStyle w:val="BodyText"/>
        <w:numPr>
          <w:ilvl w:val="0"/>
          <w:numId w:val="31"/>
        </w:numPr>
        <w:spacing w:before="0"/>
      </w:pPr>
      <w:r w:rsidRPr="00FD6F9F">
        <w:t xml:space="preserve">Foster inclusive practice within </w:t>
      </w:r>
      <w:r w:rsidRPr="00FD6F9F" w:rsidR="00A927CB">
        <w:t>Wales’s</w:t>
      </w:r>
      <w:r w:rsidRPr="00FD6F9F">
        <w:t xml:space="preserve"> diverse communities and arts organi</w:t>
      </w:r>
      <w:r>
        <w:t>s</w:t>
      </w:r>
      <w:r w:rsidRPr="00FD6F9F">
        <w:t>ations</w:t>
      </w:r>
    </w:p>
    <w:p w:rsidR="00FA04C4" w:rsidP="00FA04C4" w:rsidRDefault="00FA04C4" w14:paraId="5352F89F" w14:textId="77777777">
      <w:pPr>
        <w:pStyle w:val="BodyText"/>
        <w:spacing w:before="0"/>
      </w:pPr>
    </w:p>
    <w:p w:rsidR="00FA04C4" w:rsidP="00FA04C4" w:rsidRDefault="00FA04C4" w14:paraId="220D6C54" w14:textId="77777777">
      <w:pPr>
        <w:pStyle w:val="BodyText"/>
        <w:spacing w:before="0"/>
      </w:pPr>
    </w:p>
    <w:p w:rsidRPr="00FD6F9F" w:rsidR="00B07FB7" w:rsidP="00B07FB7" w:rsidRDefault="00B07FB7" w14:paraId="104F9A0C" w14:textId="77777777">
      <w:pPr>
        <w:pStyle w:val="BodyText"/>
        <w:ind w:firstLine="720"/>
      </w:pPr>
      <w:r w:rsidRPr="00FD6F9F">
        <w:t>To deliver your role you will:</w:t>
      </w:r>
    </w:p>
    <w:p w:rsidRPr="00FD6F9F" w:rsidR="00B07FB7" w:rsidP="00FA04C4" w:rsidRDefault="00B07FB7" w14:paraId="58D56805" w14:textId="77777777">
      <w:pPr>
        <w:pStyle w:val="BodyText"/>
        <w:numPr>
          <w:ilvl w:val="0"/>
          <w:numId w:val="29"/>
        </w:numPr>
        <w:spacing w:before="0"/>
      </w:pPr>
      <w:r w:rsidRPr="00FD6F9F">
        <w:t>Implement an ambitious strategic vision for community engagement and cultural democracy</w:t>
      </w:r>
    </w:p>
    <w:p w:rsidRPr="00FD6F9F" w:rsidR="00B07FB7" w:rsidP="00FA04C4" w:rsidRDefault="00B07FB7" w14:paraId="0E04615C" w14:textId="77777777">
      <w:pPr>
        <w:pStyle w:val="BodyText"/>
        <w:numPr>
          <w:ilvl w:val="0"/>
          <w:numId w:val="29"/>
        </w:numPr>
        <w:spacing w:before="0"/>
      </w:pPr>
      <w:r w:rsidRPr="00FD6F9F">
        <w:t>Identify areas of highest need, especially communities facing socio-economic disadvantage</w:t>
      </w:r>
    </w:p>
    <w:p w:rsidRPr="00FD6F9F" w:rsidR="00B07FB7" w:rsidP="00FA04C4" w:rsidRDefault="00B07FB7" w14:paraId="5917BC38" w14:textId="77777777">
      <w:pPr>
        <w:pStyle w:val="BodyText"/>
        <w:numPr>
          <w:ilvl w:val="0"/>
          <w:numId w:val="29"/>
        </w:numPr>
        <w:spacing w:before="0"/>
      </w:pPr>
      <w:r w:rsidRPr="00FD6F9F">
        <w:t>Build sector visibility as an advocate for community-led arts engagement</w:t>
      </w:r>
    </w:p>
    <w:p w:rsidRPr="00FD6F9F" w:rsidR="00B07FB7" w:rsidP="00FA04C4" w:rsidRDefault="00B07FB7" w14:paraId="7E9C9A37" w14:textId="77777777">
      <w:pPr>
        <w:pStyle w:val="BodyText"/>
        <w:numPr>
          <w:ilvl w:val="0"/>
          <w:numId w:val="29"/>
        </w:numPr>
        <w:spacing w:before="0"/>
      </w:pPr>
      <w:r w:rsidRPr="00FD6F9F">
        <w:t>Develop strategic partnerships across sectors</w:t>
      </w:r>
    </w:p>
    <w:p w:rsidRPr="00FD6F9F" w:rsidR="00B07FB7" w:rsidP="00FA04C4" w:rsidRDefault="00B07FB7" w14:paraId="03AF4362" w14:textId="77777777">
      <w:pPr>
        <w:pStyle w:val="BodyText"/>
        <w:numPr>
          <w:ilvl w:val="0"/>
          <w:numId w:val="29"/>
        </w:numPr>
        <w:spacing w:before="0"/>
      </w:pPr>
      <w:r w:rsidRPr="00FD6F9F">
        <w:t>Use data tools effectively to track impact and identify trends</w:t>
      </w:r>
    </w:p>
    <w:p w:rsidRPr="00FD6F9F" w:rsidR="00B07FB7" w:rsidP="00FA04C4" w:rsidRDefault="00B07FB7" w14:paraId="75B8B1E8" w14:textId="77777777">
      <w:pPr>
        <w:pStyle w:val="BodyText"/>
        <w:numPr>
          <w:ilvl w:val="0"/>
          <w:numId w:val="29"/>
        </w:numPr>
        <w:spacing w:before="0"/>
      </w:pPr>
      <w:r w:rsidRPr="00FD6F9F">
        <w:t>Contribute to a positive working culture, responding to change and promoting inclusive practice</w:t>
      </w:r>
    </w:p>
    <w:p w:rsidR="00B07FB7" w:rsidP="00FA04C4" w:rsidRDefault="00B07FB7" w14:paraId="498E1109" w14:textId="77777777">
      <w:pPr>
        <w:pStyle w:val="BodyText"/>
        <w:numPr>
          <w:ilvl w:val="0"/>
          <w:numId w:val="29"/>
        </w:numPr>
        <w:spacing w:before="0"/>
      </w:pPr>
      <w:r w:rsidRPr="00FD6F9F">
        <w:t>Reflect the Nolan Principles of Public Life and the Arts Council's values</w:t>
      </w:r>
    </w:p>
    <w:p w:rsidRPr="00CD36F0" w:rsidR="00957974" w:rsidP="00A52445" w:rsidRDefault="00957974" w14:paraId="5E1C824A" w14:textId="77777777">
      <w:pPr>
        <w:pStyle w:val="Heading4"/>
      </w:pPr>
      <w:r>
        <w:t>Key Relationships</w:t>
      </w:r>
    </w:p>
    <w:p w:rsidR="00F81B4E" w:rsidP="00FA04C4" w:rsidRDefault="21BEB1D5" w14:paraId="6BFAEFE5" w14:textId="675D8642">
      <w:pPr>
        <w:rPr>
          <w:rFonts w:eastAsia="FS Me Light" w:cs="FS Me Light"/>
        </w:rPr>
      </w:pPr>
      <w:r w:rsidRPr="37731195">
        <w:rPr>
          <w:rFonts w:eastAsia="FS Me Light" w:cs="FS Me Light"/>
        </w:rPr>
        <w:t>The Head of Community and Engagement will build and maintain senior relationships with internal staff and external stakeholders in this sector. This will include supporting the development of programmes of work within the Arts Council's strategies and advising on community engagement and related matters. These relationships will include:</w:t>
      </w:r>
    </w:p>
    <w:p w:rsidRPr="00FD6F9F" w:rsidR="00FA04C4" w:rsidP="00FA04C4" w:rsidRDefault="00FA04C4" w14:paraId="044E5AC5" w14:textId="77777777"/>
    <w:p w:rsidRPr="00FD6F9F" w:rsidR="00F81B4E" w:rsidP="00FA04C4" w:rsidRDefault="00F81B4E" w14:paraId="14D2102B" w14:textId="1B8CE625">
      <w:pPr>
        <w:pStyle w:val="BodyText"/>
        <w:numPr>
          <w:ilvl w:val="0"/>
          <w:numId w:val="28"/>
        </w:numPr>
        <w:spacing w:before="0"/>
      </w:pPr>
      <w:r>
        <w:t>Arts Council Wales colleagues</w:t>
      </w:r>
      <w:r w:rsidR="4E74BB9A">
        <w:t xml:space="preserve"> at all levels</w:t>
      </w:r>
      <w:r>
        <w:t>, Local Authorities and Welsh Government departments</w:t>
      </w:r>
    </w:p>
    <w:p w:rsidRPr="00FD6F9F" w:rsidR="00F81B4E" w:rsidP="00FA04C4" w:rsidRDefault="00F81B4E" w14:paraId="59C2EB5B" w14:textId="77777777">
      <w:pPr>
        <w:pStyle w:val="BodyText"/>
        <w:numPr>
          <w:ilvl w:val="0"/>
          <w:numId w:val="28"/>
        </w:numPr>
        <w:spacing w:before="0"/>
      </w:pPr>
      <w:r w:rsidRPr="00FD6F9F">
        <w:t>Disability arts initiatives and access-focused organi</w:t>
      </w:r>
      <w:r>
        <w:t>s</w:t>
      </w:r>
      <w:r w:rsidRPr="00FD6F9F">
        <w:t>ations</w:t>
      </w:r>
    </w:p>
    <w:p w:rsidRPr="00FD6F9F" w:rsidR="00F81B4E" w:rsidP="00FA04C4" w:rsidRDefault="00F81B4E" w14:paraId="25CBE291" w14:textId="77777777">
      <w:pPr>
        <w:pStyle w:val="BodyText"/>
        <w:numPr>
          <w:ilvl w:val="0"/>
          <w:numId w:val="28"/>
        </w:numPr>
        <w:spacing w:before="0"/>
      </w:pPr>
      <w:r w:rsidRPr="00FD6F9F">
        <w:t>Community leaders and cross-sector partners (health, education, social justice)</w:t>
      </w:r>
    </w:p>
    <w:p w:rsidRPr="00FD6F9F" w:rsidR="00F81B4E" w:rsidP="00FA04C4" w:rsidRDefault="00F81B4E" w14:paraId="19BFACB8" w14:textId="77777777">
      <w:pPr>
        <w:pStyle w:val="BodyText"/>
        <w:numPr>
          <w:ilvl w:val="0"/>
          <w:numId w:val="28"/>
        </w:numPr>
        <w:spacing w:before="0"/>
        <w:rPr>
          <w:color w:val="000000" w:themeColor="text1"/>
        </w:rPr>
      </w:pPr>
      <w:r w:rsidRPr="07CBD3F2">
        <w:rPr>
          <w:color w:val="000000" w:themeColor="text1"/>
        </w:rPr>
        <w:t>Welsh language organisations and networks</w:t>
      </w:r>
    </w:p>
    <w:p w:rsidRPr="00FD6F9F" w:rsidR="00F81B4E" w:rsidP="00FA04C4" w:rsidRDefault="00F81B4E" w14:paraId="6951D2BA" w14:textId="77777777">
      <w:pPr>
        <w:pStyle w:val="BodyText"/>
        <w:numPr>
          <w:ilvl w:val="0"/>
          <w:numId w:val="28"/>
        </w:numPr>
        <w:spacing w:before="0"/>
      </w:pPr>
      <w:r w:rsidRPr="00FD6F9F">
        <w:t>Equality-focused organi</w:t>
      </w:r>
      <w:r>
        <w:t>s</w:t>
      </w:r>
      <w:r w:rsidRPr="00FD6F9F">
        <w:t>ations representing diverse communities</w:t>
      </w:r>
    </w:p>
    <w:p w:rsidRPr="00F81B4E" w:rsidR="00F81B4E" w:rsidP="00FA04C4" w:rsidRDefault="00F81B4E" w14:paraId="6803A4C1" w14:textId="77777777">
      <w:pPr>
        <w:pStyle w:val="BodyText"/>
        <w:numPr>
          <w:ilvl w:val="0"/>
          <w:numId w:val="28"/>
        </w:numPr>
        <w:rPr>
          <w:b/>
          <w:bCs/>
        </w:rPr>
      </w:pPr>
      <w:r w:rsidRPr="00FD6F9F">
        <w:t>Arts organi</w:t>
      </w:r>
      <w:r>
        <w:t>s</w:t>
      </w:r>
      <w:r w:rsidRPr="00FD6F9F">
        <w:t>ations and practitioners committed to community engagement</w:t>
      </w:r>
    </w:p>
    <w:p w:rsidRPr="00FD6F9F" w:rsidR="00DD6041" w:rsidP="00A52445" w:rsidRDefault="00DD6041" w14:paraId="3CE93595" w14:textId="77777777">
      <w:pPr>
        <w:pStyle w:val="Heading4"/>
      </w:pPr>
      <w:r w:rsidRPr="00FD6F9F">
        <w:t>Strategic Leadership &amp; Vision</w:t>
      </w:r>
    </w:p>
    <w:p w:rsidRPr="00FD6F9F" w:rsidR="00DD6041" w:rsidP="00FA04C4" w:rsidRDefault="00DD6041" w14:paraId="59B95B56" w14:textId="77777777">
      <w:pPr>
        <w:pStyle w:val="BodyText"/>
        <w:numPr>
          <w:ilvl w:val="0"/>
          <w:numId w:val="27"/>
        </w:numPr>
        <w:spacing w:before="0"/>
      </w:pPr>
      <w:r w:rsidRPr="00FD6F9F">
        <w:t>Develop transformative strategies for community engagement across Wales</w:t>
      </w:r>
    </w:p>
    <w:p w:rsidRPr="00FD6F9F" w:rsidR="00DD6041" w:rsidP="00FA04C4" w:rsidRDefault="00DD6041" w14:paraId="36F1D3A6" w14:textId="77777777">
      <w:pPr>
        <w:pStyle w:val="BodyText"/>
        <w:numPr>
          <w:ilvl w:val="0"/>
          <w:numId w:val="27"/>
        </w:numPr>
        <w:spacing w:before="0"/>
      </w:pPr>
      <w:r w:rsidRPr="00FD6F9F">
        <w:t>Create innovative frameworks for community-led arts that shift traditional power dynamics</w:t>
      </w:r>
    </w:p>
    <w:p w:rsidRPr="00FD6F9F" w:rsidR="00DD6041" w:rsidP="00FA04C4" w:rsidRDefault="00DD6041" w14:paraId="7651663C" w14:textId="77777777">
      <w:pPr>
        <w:pStyle w:val="BodyText"/>
        <w:numPr>
          <w:ilvl w:val="0"/>
          <w:numId w:val="27"/>
        </w:numPr>
        <w:spacing w:before="0"/>
      </w:pPr>
      <w:r w:rsidRPr="00FD6F9F">
        <w:t>Design partnerships enhancing access for communities experiencing barriers to participation</w:t>
      </w:r>
    </w:p>
    <w:p w:rsidRPr="00FD6F9F" w:rsidR="00DD6041" w:rsidP="00FA04C4" w:rsidRDefault="00DD6041" w14:paraId="2BCC1152" w14:textId="77777777">
      <w:pPr>
        <w:pStyle w:val="BodyText"/>
        <w:numPr>
          <w:ilvl w:val="0"/>
          <w:numId w:val="27"/>
        </w:numPr>
        <w:spacing w:before="0"/>
      </w:pPr>
      <w:r w:rsidRPr="00FD6F9F">
        <w:t>Target initiatives toward communities in areas of high deprivation</w:t>
      </w:r>
    </w:p>
    <w:p w:rsidRPr="00FD6F9F" w:rsidR="00DD6041" w:rsidP="00FA04C4" w:rsidRDefault="00DD6041" w14:paraId="4EC144A4" w14:textId="77777777">
      <w:pPr>
        <w:pStyle w:val="BodyText"/>
        <w:numPr>
          <w:ilvl w:val="0"/>
          <w:numId w:val="27"/>
        </w:numPr>
        <w:spacing w:before="0"/>
      </w:pPr>
      <w:r w:rsidRPr="00FD6F9F">
        <w:t>Guide place-based arts interventions that resonate with local identity</w:t>
      </w:r>
    </w:p>
    <w:p w:rsidR="00DD6041" w:rsidP="00FA04C4" w:rsidRDefault="00DD6041" w14:paraId="677316DA" w14:textId="77777777">
      <w:pPr>
        <w:pStyle w:val="BodyText"/>
        <w:numPr>
          <w:ilvl w:val="0"/>
          <w:numId w:val="27"/>
        </w:numPr>
        <w:spacing w:before="0"/>
      </w:pPr>
      <w:r>
        <w:t>Lead on public art strategy development and implementation across communities</w:t>
      </w:r>
    </w:p>
    <w:p w:rsidRPr="00A52445" w:rsidR="4F469FDE" w:rsidP="00FA04C4" w:rsidRDefault="4F469FDE" w14:paraId="71F4970C" w14:textId="166C8D97">
      <w:pPr>
        <w:pStyle w:val="BodyText"/>
        <w:numPr>
          <w:ilvl w:val="0"/>
          <w:numId w:val="27"/>
        </w:numPr>
        <w:spacing w:before="0"/>
        <w:rPr>
          <w:rFonts w:eastAsia="FS Me Light" w:cs="FS Me Light"/>
          <w:color w:val="000000" w:themeColor="text1"/>
        </w:rPr>
      </w:pPr>
      <w:r w:rsidRPr="00A52445">
        <w:rPr>
          <w:rFonts w:eastAsia="FS Me Light" w:cs="FS Me Light"/>
          <w:color w:val="000000" w:themeColor="text1"/>
        </w:rPr>
        <w:t>Ensure alignment between specific sector needs and budget allocation</w:t>
      </w:r>
    </w:p>
    <w:p w:rsidRPr="00FD6F9F" w:rsidR="00B47FB7" w:rsidP="00A52445" w:rsidRDefault="00B47FB7" w14:paraId="58FC4F1A" w14:textId="77777777">
      <w:pPr>
        <w:pStyle w:val="Heading4"/>
      </w:pPr>
      <w:r w:rsidRPr="07CBD3F2">
        <w:t>Cultural Democracy</w:t>
      </w:r>
    </w:p>
    <w:p w:rsidRPr="00FD6F9F" w:rsidR="00B47FB7" w:rsidP="00FA04C4" w:rsidRDefault="00B47FB7" w14:paraId="62738833" w14:textId="224FB792">
      <w:pPr>
        <w:pStyle w:val="BodyText"/>
        <w:numPr>
          <w:ilvl w:val="0"/>
          <w:numId w:val="25"/>
        </w:numPr>
        <w:spacing w:before="0"/>
      </w:pPr>
      <w:r>
        <w:t xml:space="preserve">Champion models positioning communities as active co-creators of </w:t>
      </w:r>
      <w:r w:rsidR="00FA04C4">
        <w:t>Wales’s</w:t>
      </w:r>
      <w:r>
        <w:t xml:space="preserve"> cultural landscape</w:t>
      </w:r>
    </w:p>
    <w:p w:rsidR="00B47FB7" w:rsidP="00FA04C4" w:rsidRDefault="00B47FB7" w14:paraId="053CF654" w14:textId="77777777">
      <w:pPr>
        <w:pStyle w:val="BodyText"/>
        <w:numPr>
          <w:ilvl w:val="0"/>
          <w:numId w:val="25"/>
        </w:numPr>
        <w:spacing w:before="0"/>
      </w:pPr>
      <w:r w:rsidRPr="07CBD3F2">
        <w:t>Create more equitable systems that influence decision-making in arts funding and programming to prioritise diverse voices and underrepresented communities</w:t>
      </w:r>
    </w:p>
    <w:p w:rsidRPr="00FD6F9F" w:rsidR="00B47FB7" w:rsidP="00FA04C4" w:rsidRDefault="00B47FB7" w14:paraId="0EC2BA47" w14:textId="77777777">
      <w:pPr>
        <w:pStyle w:val="BodyText"/>
        <w:numPr>
          <w:ilvl w:val="0"/>
          <w:numId w:val="25"/>
        </w:numPr>
        <w:spacing w:before="0"/>
      </w:pPr>
      <w:r w:rsidRPr="00FD6F9F">
        <w:t>Create sustainable models for community influence in decision-making</w:t>
      </w:r>
    </w:p>
    <w:p w:rsidRPr="00FD6F9F" w:rsidR="00B47FB7" w:rsidP="00FA04C4" w:rsidRDefault="00B47FB7" w14:paraId="5F70ED63" w14:textId="77777777">
      <w:pPr>
        <w:pStyle w:val="BodyText"/>
        <w:numPr>
          <w:ilvl w:val="0"/>
          <w:numId w:val="25"/>
        </w:numPr>
        <w:spacing w:before="0"/>
      </w:pPr>
      <w:r>
        <w:t>Build cross-sector partnerships positioning arts as essential to community development</w:t>
      </w:r>
    </w:p>
    <w:p w:rsidRPr="00FD6F9F" w:rsidR="00B47FB7" w:rsidP="00FA04C4" w:rsidRDefault="00B47FB7" w14:paraId="0A4FE6A1" w14:textId="77777777">
      <w:pPr>
        <w:pStyle w:val="BodyText"/>
        <w:numPr>
          <w:ilvl w:val="0"/>
          <w:numId w:val="25"/>
        </w:numPr>
        <w:spacing w:before="0"/>
      </w:pPr>
      <w:r w:rsidRPr="00FD6F9F">
        <w:t>Develop innovative evaluation methodologies capturing community impact</w:t>
      </w:r>
    </w:p>
    <w:p w:rsidRPr="00FD6F9F" w:rsidR="00CF2603" w:rsidP="00A52445" w:rsidRDefault="00CF2603" w14:paraId="4EA86005" w14:textId="77777777">
      <w:pPr>
        <w:pStyle w:val="Heading4"/>
      </w:pPr>
      <w:r w:rsidRPr="00FD6F9F">
        <w:t>Night Out Scheme Strategic Direction</w:t>
      </w:r>
    </w:p>
    <w:p w:rsidRPr="00FD6F9F" w:rsidR="00CF2603" w:rsidP="00FA04C4" w:rsidRDefault="00CF2603" w14:paraId="2C787B61" w14:textId="77777777">
      <w:pPr>
        <w:pStyle w:val="BodyText"/>
        <w:numPr>
          <w:ilvl w:val="0"/>
          <w:numId w:val="24"/>
        </w:numPr>
        <w:spacing w:before="0"/>
      </w:pPr>
      <w:r w:rsidRPr="00FD6F9F">
        <w:t>Provide strategic oversight for the Night Out scheme</w:t>
      </w:r>
    </w:p>
    <w:p w:rsidRPr="00FD6F9F" w:rsidR="00CF2603" w:rsidP="00FA04C4" w:rsidRDefault="00CF2603" w14:paraId="252210BB" w14:textId="77777777">
      <w:pPr>
        <w:pStyle w:val="BodyText"/>
        <w:numPr>
          <w:ilvl w:val="0"/>
          <w:numId w:val="24"/>
        </w:numPr>
        <w:spacing w:before="0"/>
      </w:pPr>
      <w:r w:rsidRPr="00FD6F9F">
        <w:t>Support the scheme's evolution as a vehicle for community-shaped cultural experiences</w:t>
      </w:r>
    </w:p>
    <w:p w:rsidRPr="00FD6F9F" w:rsidR="00CF2603" w:rsidP="00FA04C4" w:rsidRDefault="00CF2603" w14:paraId="26E89D44" w14:textId="77777777">
      <w:pPr>
        <w:pStyle w:val="BodyText"/>
        <w:numPr>
          <w:ilvl w:val="0"/>
          <w:numId w:val="24"/>
        </w:numPr>
        <w:spacing w:before="0"/>
      </w:pPr>
      <w:r w:rsidRPr="00FD6F9F">
        <w:t>Ensure Night Out contributes to community empowerment and cultural democracy</w:t>
      </w:r>
    </w:p>
    <w:p w:rsidR="00CF2603" w:rsidP="00FA04C4" w:rsidRDefault="00CF2603" w14:paraId="44E6108C" w14:textId="77777777">
      <w:pPr>
        <w:pStyle w:val="BodyText"/>
        <w:numPr>
          <w:ilvl w:val="0"/>
          <w:numId w:val="24"/>
        </w:numPr>
        <w:spacing w:before="0"/>
      </w:pPr>
      <w:r w:rsidRPr="00FD6F9F">
        <w:t>Advocate for Welsh language programming</w:t>
      </w:r>
    </w:p>
    <w:p w:rsidRPr="00FA04C4" w:rsidR="00365D64" w:rsidP="00FA04C4" w:rsidRDefault="00FA04C4" w14:paraId="2E2A7420" w14:textId="67BBA1D4">
      <w:pPr>
        <w:pStyle w:val="Heading4"/>
      </w:pPr>
      <w:r>
        <w:t>Partnerships and Advocacy</w:t>
      </w:r>
    </w:p>
    <w:p w:rsidRPr="00BA7E73" w:rsidR="00BA7E73" w:rsidP="00FA04C4" w:rsidRDefault="00BA7E73" w14:paraId="1C6D5A64" w14:textId="2AA6A50F">
      <w:pPr>
        <w:pStyle w:val="BodyText"/>
        <w:numPr>
          <w:ilvl w:val="0"/>
          <w:numId w:val="26"/>
        </w:numPr>
        <w:spacing w:before="0"/>
        <w:rPr>
          <w:bCs/>
        </w:rPr>
      </w:pPr>
      <w:r w:rsidRPr="00BA7E73">
        <w:rPr>
          <w:bCs/>
        </w:rPr>
        <w:t>Build strategic sector relationships across Wales and beyond</w:t>
      </w:r>
    </w:p>
    <w:p w:rsidR="008C0AA6" w:rsidP="00FA04C4" w:rsidRDefault="00BA7E73" w14:paraId="3947E687" w14:textId="7E8643F4">
      <w:pPr>
        <w:pStyle w:val="BodyText"/>
        <w:numPr>
          <w:ilvl w:val="0"/>
          <w:numId w:val="26"/>
        </w:numPr>
        <w:spacing w:before="0"/>
      </w:pPr>
      <w:r>
        <w:t>Represent ACW at key events</w:t>
      </w:r>
      <w:r w:rsidR="00282F9D">
        <w:t xml:space="preserve"> including forums and networking</w:t>
      </w:r>
    </w:p>
    <w:p w:rsidR="00FA04C4" w:rsidP="00FA04C4" w:rsidRDefault="008C0AA6" w14:paraId="5BD50207" w14:textId="2A63E811">
      <w:pPr>
        <w:pStyle w:val="BodyText"/>
        <w:numPr>
          <w:ilvl w:val="0"/>
          <w:numId w:val="26"/>
        </w:numPr>
        <w:spacing w:before="0"/>
      </w:pPr>
      <w:r>
        <w:t>Develop relationships with funders, collectors, and cultural institutions</w:t>
      </w:r>
      <w:r w:rsidR="00FA04C4">
        <w:t xml:space="preserve"> </w:t>
      </w:r>
    </w:p>
    <w:p w:rsidRPr="00FA04C4" w:rsidR="00FA04C4" w:rsidP="00FA04C4" w:rsidRDefault="00FA04C4" w14:paraId="47E77F30" w14:textId="1C5A9487">
      <w:pPr>
        <w:pStyle w:val="Heading4"/>
      </w:pPr>
      <w:r>
        <w:t>Resource Management and Professional Development</w:t>
      </w:r>
    </w:p>
    <w:p w:rsidRPr="007D3FEE" w:rsidR="007D3FEE" w:rsidP="00FA04C4" w:rsidRDefault="00C00210" w14:paraId="618B7385" w14:textId="2EBFE0C8">
      <w:pPr>
        <w:pStyle w:val="BodyText"/>
        <w:numPr>
          <w:ilvl w:val="0"/>
          <w:numId w:val="23"/>
        </w:numPr>
        <w:spacing w:before="0"/>
      </w:pPr>
      <w:r>
        <w:t xml:space="preserve">Oversee funding initiatives related to engagement and </w:t>
      </w:r>
      <w:r w:rsidR="00EA54AE">
        <w:t>communities</w:t>
      </w:r>
      <w:r>
        <w:t xml:space="preserve"> programming in Wales</w:t>
      </w:r>
    </w:p>
    <w:p w:rsidRPr="00112528" w:rsidR="008E5F30" w:rsidP="00FA04C4" w:rsidRDefault="00994044" w14:paraId="166170FE" w14:textId="580DC920">
      <w:pPr>
        <w:pStyle w:val="BodyText"/>
        <w:numPr>
          <w:ilvl w:val="0"/>
          <w:numId w:val="23"/>
        </w:numPr>
      </w:pPr>
      <w:r w:rsidRPr="00112528">
        <w:t>Develop innovative approaches to supporting diverse arts practices across Wales</w:t>
      </w:r>
    </w:p>
    <w:p w:rsidRPr="00112528" w:rsidR="007D3FEE" w:rsidP="00FA04C4" w:rsidRDefault="007D3FEE" w14:paraId="5E1C9E12" w14:textId="77777777">
      <w:pPr>
        <w:pStyle w:val="BodyText"/>
        <w:numPr>
          <w:ilvl w:val="0"/>
          <w:numId w:val="23"/>
        </w:numPr>
      </w:pPr>
      <w:r w:rsidRPr="00112528">
        <w:t>Ensure alignment between specific sector needs and budget allocation</w:t>
      </w:r>
    </w:p>
    <w:p w:rsidRPr="00112528" w:rsidR="007D3FEE" w:rsidP="00FA04C4" w:rsidRDefault="007D3FEE" w14:paraId="291F7CF3" w14:textId="50F97B6A">
      <w:pPr>
        <w:pStyle w:val="BodyText"/>
        <w:numPr>
          <w:ilvl w:val="0"/>
          <w:numId w:val="23"/>
        </w:numPr>
        <w:rPr>
          <w:lang w:val="en-US"/>
        </w:rPr>
      </w:pPr>
      <w:r w:rsidRPr="00112528">
        <w:t>Approval of purchase orders within delegated authority</w:t>
      </w:r>
    </w:p>
    <w:p w:rsidRPr="00112528" w:rsidR="007D3FEE" w:rsidP="00FA04C4" w:rsidRDefault="007D3FEE" w14:paraId="38094840" w14:textId="77777777">
      <w:pPr>
        <w:pStyle w:val="BodyText"/>
        <w:numPr>
          <w:ilvl w:val="0"/>
          <w:numId w:val="23"/>
        </w:numPr>
        <w:rPr>
          <w:lang w:val="en-US"/>
        </w:rPr>
      </w:pPr>
      <w:r w:rsidRPr="00112528">
        <w:t>Manage and monitor assigned budgets, seeking partnership funding opportunities</w:t>
      </w:r>
    </w:p>
    <w:p w:rsidRPr="007D3FEE" w:rsidR="003C21C8" w:rsidP="00112528" w:rsidRDefault="003C21C8" w14:paraId="63C3077B" w14:textId="77777777">
      <w:pPr>
        <w:pStyle w:val="BodyText"/>
        <w:rPr>
          <w:lang w:val="en-US"/>
        </w:rPr>
      </w:pPr>
    </w:p>
    <w:p w:rsidRPr="00833957" w:rsidR="00E51039" w:rsidP="00E51039" w:rsidRDefault="00E51039" w14:paraId="16740A5F" w14:textId="7641A663">
      <w:pPr>
        <w:pStyle w:val="BodyText"/>
      </w:pPr>
      <w:r w:rsidRPr="00833957">
        <w:rPr>
          <w:color w:val="2E74B5" w:themeColor="accent5" w:themeShade="BF"/>
        </w:rPr>
        <w:t xml:space="preserve">Corporate compliance </w:t>
      </w:r>
      <w:r w:rsidRPr="00833957">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rsidRPr="00833957" w:rsidR="00C1599D" w:rsidP="00E51039" w:rsidRDefault="00E51039" w14:paraId="183EAD54" w14:textId="77777777">
      <w:pPr>
        <w:pStyle w:val="BodyText"/>
        <w:sectPr w:rsidRPr="00833957" w:rsidR="00C1599D" w:rsidSect="00E43F04">
          <w:headerReference w:type="default" r:id="rId13"/>
          <w:headerReference w:type="first" r:id="rId14"/>
          <w:pgSz w:w="11910" w:h="16840" w:orient="portrait"/>
          <w:pgMar w:top="1134" w:right="1134" w:bottom="1134" w:left="1134" w:header="283" w:footer="394" w:gutter="0"/>
          <w:cols w:space="708"/>
          <w:docGrid w:linePitch="360"/>
        </w:sectPr>
      </w:pPr>
      <w:r w:rsidRPr="00833957">
        <w:rPr>
          <w:color w:val="2E74B5" w:themeColor="accent5" w:themeShade="BF"/>
        </w:rPr>
        <w:t xml:space="preserve">Additional duties </w:t>
      </w:r>
      <w:r w:rsidRPr="00833957">
        <w:t>– any reasonable duties consistent with the above.</w:t>
      </w:r>
    </w:p>
    <w:p w:rsidRPr="00833957" w:rsidR="00E51039" w:rsidP="00F17528" w:rsidRDefault="00E51039" w14:paraId="5E38972B" w14:textId="2186631E">
      <w:pPr>
        <w:pStyle w:val="Heading3"/>
      </w:pPr>
      <w:r w:rsidRPr="00833957">
        <w:t>Knowledge, experience and attributes</w:t>
      </w:r>
    </w:p>
    <w:p w:rsidRPr="00833957" w:rsidR="00E51039" w:rsidP="00E51039" w:rsidRDefault="00E51039" w14:paraId="11A9AC5E" w14:textId="2D5A8B08">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Pr="00833957" w:rsidR="008D06E6">
        <w:t>company,</w:t>
      </w:r>
      <w:r w:rsidRPr="00833957">
        <w:t xml:space="preserve"> and we expect everyone to respect and uphold our reputation.  </w:t>
      </w:r>
    </w:p>
    <w:p w:rsidRPr="00833957" w:rsidR="00E51039" w:rsidP="00E51039" w:rsidRDefault="00E51039" w14:paraId="661A6394" w14:textId="05947B1D">
      <w:pPr>
        <w:pStyle w:val="BodyText"/>
      </w:pPr>
      <w:r w:rsidRPr="00833957">
        <w:t xml:space="preserve">We aspire to be an innovative, </w:t>
      </w:r>
      <w:r w:rsidRPr="00833957" w:rsidR="008D06E6">
        <w:t>forward-looking</w:t>
      </w:r>
      <w:r w:rsidRPr="00833957">
        <w:t xml:space="preserve"> organisation.  We look to our staff to work collaboratively with each other to ensure that we’re efficient, effective and useful.  </w:t>
      </w:r>
    </w:p>
    <w:p w:rsidRPr="00833957" w:rsidR="00E51039" w:rsidP="00E51039" w:rsidRDefault="00E51039" w14:paraId="2CF2AF44" w14:textId="2C43CCC5">
      <w:pPr>
        <w:pStyle w:val="BodyText"/>
      </w:pPr>
      <w:r w:rsidRPr="00833957">
        <w:t xml:space="preserve">We take for granted that our staff will be competent in their management of routine administration and that they’ll have developed good organisational skills.  </w:t>
      </w:r>
      <w:r w:rsidRPr="00833957" w:rsidR="008D06E6">
        <w:t>So,</w:t>
      </w:r>
      <w:r w:rsidRPr="00833957">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rsidRPr="00833957" w:rsidR="00E51039" w:rsidP="00E51039" w:rsidRDefault="00E51039" w14:paraId="6330E0E2" w14:textId="77777777">
      <w:pPr>
        <w:pStyle w:val="BodyText"/>
      </w:pPr>
      <w:r w:rsidRPr="00833957">
        <w:t xml:space="preserve">In addition, this role requires the following specific knowledge, experience and attributes. Applicants will be assessed against the essential and desirable criteria set out below:  </w:t>
      </w:r>
    </w:p>
    <w:p w:rsidRPr="00833957" w:rsidR="00856277" w:rsidP="00E51039" w:rsidRDefault="00856277" w14:paraId="2727533A" w14:textId="77777777">
      <w:pPr>
        <w:pStyle w:val="BodyText"/>
      </w:pPr>
    </w:p>
    <w:p w:rsidRPr="00833957" w:rsidR="00856277" w:rsidP="00E51039" w:rsidRDefault="00856277" w14:paraId="532DFCCA" w14:textId="77777777">
      <w:pPr>
        <w:pStyle w:val="BodyText"/>
      </w:pPr>
    </w:p>
    <w:p w:rsidRPr="00833957" w:rsidR="00856277" w:rsidP="00E51039" w:rsidRDefault="00856277" w14:paraId="25050C74" w14:textId="77777777">
      <w:pPr>
        <w:pStyle w:val="BodyText"/>
      </w:pPr>
    </w:p>
    <w:p w:rsidRPr="00833957" w:rsidR="00856277" w:rsidP="00E51039" w:rsidRDefault="00856277" w14:paraId="2BF9C0F3" w14:textId="77777777">
      <w:pPr>
        <w:pStyle w:val="BodyText"/>
      </w:pPr>
    </w:p>
    <w:p w:rsidRPr="00833957" w:rsidR="00856277" w:rsidP="00E51039" w:rsidRDefault="00856277" w14:paraId="7476D51F" w14:textId="77777777">
      <w:pPr>
        <w:pStyle w:val="BodyText"/>
      </w:pPr>
    </w:p>
    <w:p w:rsidRPr="00833957" w:rsidR="00856277" w:rsidP="00E51039" w:rsidRDefault="00856277" w14:paraId="2512A64F" w14:textId="77777777">
      <w:pPr>
        <w:pStyle w:val="BodyText"/>
      </w:pPr>
    </w:p>
    <w:p w:rsidRPr="00833957" w:rsidR="00E51039" w:rsidP="00E51039" w:rsidRDefault="00E51039" w14:paraId="70CABBE8" w14:textId="77777777">
      <w:pPr>
        <w:pStyle w:val="BodyText"/>
        <w:sectPr w:rsidRPr="00833957" w:rsidR="00E51039" w:rsidSect="00E43F04">
          <w:pgSz w:w="11910" w:h="16840" w:orient="portrait"/>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Pr="00112528" w:rsidR="00E51039" w:rsidTr="5B34A5BF" w14:paraId="2222E5BF" w14:textId="77777777">
        <w:tc>
          <w:tcPr>
            <w:tcW w:w="1838" w:type="dxa"/>
            <w:shd w:val="clear" w:color="auto" w:fill="DEEAF6" w:themeFill="accent5" w:themeFillTint="33"/>
            <w:tcMar/>
          </w:tcPr>
          <w:p w:rsidRPr="00112528" w:rsidR="00E51039" w:rsidP="00E51039" w:rsidRDefault="00E51039" w14:paraId="6DE61B17" w14:textId="77777777">
            <w:pPr>
              <w:pStyle w:val="BodyText"/>
              <w:rPr>
                <w:rFonts w:ascii="FS Me Light" w:hAnsi="FS Me Light"/>
                <w:sz w:val="24"/>
                <w:szCs w:val="24"/>
              </w:rPr>
            </w:pPr>
          </w:p>
        </w:tc>
        <w:tc>
          <w:tcPr>
            <w:tcW w:w="8647" w:type="dxa"/>
            <w:shd w:val="clear" w:color="auto" w:fill="DEEAF6" w:themeFill="accent5" w:themeFillTint="33"/>
            <w:tcMar/>
          </w:tcPr>
          <w:p w:rsidRPr="00112528" w:rsidR="00E51039" w:rsidP="00E51039" w:rsidRDefault="00E51039" w14:paraId="2FAA31E6" w14:textId="245042A3">
            <w:pPr>
              <w:pStyle w:val="BodyText"/>
              <w:rPr>
                <w:rFonts w:ascii="FS Me Light" w:hAnsi="FS Me Light"/>
                <w:sz w:val="24"/>
                <w:szCs w:val="24"/>
              </w:rPr>
            </w:pPr>
            <w:r w:rsidRPr="00112528">
              <w:rPr>
                <w:rFonts w:ascii="FS Me Light" w:hAnsi="FS Me Light"/>
                <w:sz w:val="24"/>
                <w:szCs w:val="24"/>
              </w:rPr>
              <w:t>Essential</w:t>
            </w:r>
          </w:p>
        </w:tc>
        <w:tc>
          <w:tcPr>
            <w:tcW w:w="4077" w:type="dxa"/>
            <w:shd w:val="clear" w:color="auto" w:fill="DEEAF6" w:themeFill="accent5" w:themeFillTint="33"/>
            <w:tcMar/>
          </w:tcPr>
          <w:p w:rsidRPr="00112528" w:rsidR="00E51039" w:rsidP="00E51039" w:rsidRDefault="00E51039" w14:paraId="2F4917CD" w14:textId="7860981F">
            <w:pPr>
              <w:pStyle w:val="BodyText"/>
              <w:rPr>
                <w:rFonts w:ascii="FS Me Light" w:hAnsi="FS Me Light"/>
                <w:sz w:val="24"/>
                <w:szCs w:val="24"/>
              </w:rPr>
            </w:pPr>
            <w:r w:rsidRPr="00112528">
              <w:rPr>
                <w:rFonts w:ascii="FS Me Light" w:hAnsi="FS Me Light"/>
                <w:sz w:val="24"/>
                <w:szCs w:val="24"/>
              </w:rPr>
              <w:t>Desirable</w:t>
            </w:r>
          </w:p>
        </w:tc>
      </w:tr>
      <w:tr w:rsidRPr="00112528" w:rsidR="005B5225" w:rsidTr="5B34A5BF" w14:paraId="5D5944EB" w14:textId="77777777">
        <w:tc>
          <w:tcPr>
            <w:tcW w:w="1838" w:type="dxa"/>
            <w:shd w:val="clear" w:color="auto" w:fill="auto"/>
            <w:tcMar/>
          </w:tcPr>
          <w:p w:rsidRPr="00112528" w:rsidR="005B5225" w:rsidP="00E51039" w:rsidRDefault="005B5225" w14:paraId="6246FA11" w14:textId="609A6C33">
            <w:pPr>
              <w:pStyle w:val="BodyText"/>
              <w:rPr>
                <w:rFonts w:ascii="FS Me Light" w:hAnsi="FS Me Light"/>
                <w:sz w:val="24"/>
                <w:szCs w:val="24"/>
              </w:rPr>
            </w:pPr>
            <w:r w:rsidRPr="00112528">
              <w:rPr>
                <w:rFonts w:ascii="FS Me Light" w:hAnsi="FS Me Light"/>
                <w:sz w:val="24"/>
                <w:szCs w:val="24"/>
              </w:rPr>
              <w:t xml:space="preserve">Qualifications </w:t>
            </w:r>
          </w:p>
        </w:tc>
        <w:tc>
          <w:tcPr>
            <w:tcW w:w="8647" w:type="dxa"/>
            <w:shd w:val="clear" w:color="auto" w:fill="auto"/>
            <w:tcMar/>
          </w:tcPr>
          <w:p w:rsidRPr="00112528" w:rsidR="005B5225" w:rsidP="002F2E75" w:rsidRDefault="005B5225" w14:paraId="57F4471D" w14:textId="06155D4B">
            <w:pPr>
              <w:pStyle w:val="BodyText"/>
              <w:numPr>
                <w:ilvl w:val="0"/>
                <w:numId w:val="16"/>
              </w:numPr>
              <w:rPr>
                <w:rFonts w:ascii="FS Me Light" w:hAnsi="FS Me Light"/>
                <w:sz w:val="24"/>
                <w:szCs w:val="24"/>
              </w:rPr>
            </w:pPr>
            <w:r w:rsidRPr="00112528">
              <w:rPr>
                <w:rFonts w:ascii="FS Me Light" w:hAnsi="FS Me Light"/>
                <w:sz w:val="24"/>
                <w:szCs w:val="24"/>
              </w:rPr>
              <w:t xml:space="preserve">A degree or significant relevant experience </w:t>
            </w:r>
          </w:p>
        </w:tc>
        <w:tc>
          <w:tcPr>
            <w:tcW w:w="4077" w:type="dxa"/>
            <w:shd w:val="clear" w:color="auto" w:fill="auto"/>
            <w:tcMar/>
          </w:tcPr>
          <w:p w:rsidRPr="00112528" w:rsidR="005B5225" w:rsidP="00E51039" w:rsidRDefault="005B5225" w14:paraId="5158F91A" w14:textId="77777777">
            <w:pPr>
              <w:pStyle w:val="BodyText"/>
              <w:rPr>
                <w:rFonts w:ascii="FS Me Light" w:hAnsi="FS Me Light"/>
                <w:sz w:val="24"/>
                <w:szCs w:val="24"/>
              </w:rPr>
            </w:pPr>
          </w:p>
        </w:tc>
      </w:tr>
      <w:tr w:rsidRPr="00112528" w:rsidR="00E51039" w:rsidTr="5B34A5BF" w14:paraId="40DE44BE" w14:textId="77777777">
        <w:tc>
          <w:tcPr>
            <w:tcW w:w="1838" w:type="dxa"/>
            <w:tcMar/>
          </w:tcPr>
          <w:p w:rsidRPr="00112528" w:rsidR="00E51039" w:rsidP="00E51039" w:rsidRDefault="00E51039" w14:paraId="2FD494CC" w14:textId="4B7F9E80">
            <w:pPr>
              <w:pStyle w:val="BodyText"/>
              <w:rPr>
                <w:rFonts w:ascii="FS Me Light" w:hAnsi="FS Me Light"/>
                <w:sz w:val="24"/>
                <w:szCs w:val="24"/>
              </w:rPr>
            </w:pPr>
            <w:r w:rsidRPr="00112528">
              <w:rPr>
                <w:rFonts w:ascii="FS Me Light" w:hAnsi="FS Me Light"/>
                <w:sz w:val="24"/>
                <w:szCs w:val="24"/>
              </w:rPr>
              <w:t>Knowledge</w:t>
            </w:r>
          </w:p>
        </w:tc>
        <w:tc>
          <w:tcPr>
            <w:tcW w:w="8647" w:type="dxa"/>
            <w:tcMar/>
          </w:tcPr>
          <w:p w:rsidRPr="00112528" w:rsidR="00CD53D4" w:rsidP="1DE4A819" w:rsidRDefault="1F13CE87" w14:paraId="0886A50C" w14:textId="7F99AD77">
            <w:pPr>
              <w:pStyle w:val="ListParagraph"/>
              <w:numPr>
                <w:ilvl w:val="0"/>
                <w:numId w:val="1"/>
              </w:numPr>
              <w:spacing w:after="240"/>
              <w:rPr>
                <w:rFonts w:ascii="FS Me Light" w:hAnsi="FS Me Light"/>
                <w:color w:val="595959" w:themeColor="text1" w:themeTint="A6"/>
                <w:sz w:val="24"/>
                <w:szCs w:val="24"/>
              </w:rPr>
            </w:pPr>
            <w:r w:rsidRPr="1DE4A819">
              <w:rPr>
                <w:rFonts w:ascii="FS Me Light" w:hAnsi="FS Me Light"/>
                <w:sz w:val="24"/>
                <w:szCs w:val="24"/>
              </w:rPr>
              <w:t>Expertise in contemporary community engagement methodologies and participatory practice with sophisticated understanding of co-creation frameworks, community mobilisation dynamics, and strategic approaches that inform high-level decision-making across diverse cultural participation contexts and scales</w:t>
            </w:r>
          </w:p>
          <w:p w:rsidRPr="00112528" w:rsidR="00CD53D4" w:rsidP="002F2E75" w:rsidRDefault="1F13CE87" w14:paraId="79C1BB55" w14:textId="53EF196A">
            <w:pPr>
              <w:pStyle w:val="ListParagraph"/>
              <w:numPr>
                <w:ilvl w:val="0"/>
                <w:numId w:val="1"/>
              </w:numPr>
              <w:spacing w:before="0"/>
              <w:rPr>
                <w:rFonts w:ascii="FS Me Light" w:hAnsi="FS Me Light"/>
                <w:sz w:val="24"/>
                <w:szCs w:val="24"/>
              </w:rPr>
            </w:pPr>
            <w:r w:rsidRPr="00112528">
              <w:rPr>
                <w:rFonts w:ascii="FS Me Light" w:hAnsi="FS Me Light"/>
                <w:sz w:val="24"/>
                <w:szCs w:val="24"/>
              </w:rPr>
              <w:t>Comprehensive expertise in Welsh community landscapes and strategic engagement policy implementation, including detailed knowledge of community development frameworks and proven ability to translate engagement principles into transformative cultural participation initiatives</w:t>
            </w:r>
          </w:p>
          <w:p w:rsidRPr="00112528" w:rsidR="00CD53D4" w:rsidP="00112528" w:rsidRDefault="00CD53D4" w14:paraId="09406B32" w14:textId="2FAEB735">
            <w:pPr>
              <w:pStyle w:val="ListParagraph"/>
              <w:spacing w:before="0"/>
              <w:rPr>
                <w:rFonts w:ascii="FS Me Light" w:hAnsi="FS Me Light"/>
                <w:sz w:val="24"/>
                <w:szCs w:val="24"/>
              </w:rPr>
            </w:pPr>
          </w:p>
          <w:p w:rsidRPr="00112528" w:rsidR="00CD53D4" w:rsidP="002F2E75" w:rsidRDefault="1F13CE87" w14:paraId="20857BD6" w14:textId="129ED4D6">
            <w:pPr>
              <w:pStyle w:val="ListParagraph"/>
              <w:numPr>
                <w:ilvl w:val="0"/>
                <w:numId w:val="1"/>
              </w:numPr>
              <w:spacing w:before="0"/>
              <w:rPr>
                <w:rFonts w:ascii="FS Me Light" w:hAnsi="FS Me Light"/>
                <w:sz w:val="24"/>
                <w:szCs w:val="24"/>
              </w:rPr>
            </w:pPr>
            <w:r w:rsidRPr="00112528">
              <w:rPr>
                <w:rFonts w:ascii="FS Me Light" w:hAnsi="FS Me Light"/>
                <w:sz w:val="24"/>
                <w:szCs w:val="24"/>
              </w:rPr>
              <w:t>Strategic knowledge of accessibility frameworks, inclusive design, and disability arts ecosystems, with understanding of universal access principles, adaptive programming processes, and strategic approaches that maximise cultural participation and remove systemic barriers for disabled communities</w:t>
            </w:r>
          </w:p>
          <w:p w:rsidRPr="00112528" w:rsidR="00CD53D4" w:rsidP="00112528" w:rsidRDefault="00CD53D4" w14:paraId="229F9EE2" w14:textId="2E5BC8F6">
            <w:pPr>
              <w:pStyle w:val="ListParagraph"/>
              <w:spacing w:before="0"/>
              <w:rPr>
                <w:rFonts w:ascii="FS Me Light" w:hAnsi="FS Me Light"/>
                <w:sz w:val="24"/>
                <w:szCs w:val="24"/>
              </w:rPr>
            </w:pPr>
          </w:p>
          <w:p w:rsidRPr="00112528" w:rsidR="00CD53D4" w:rsidP="002F2E75" w:rsidRDefault="1F13CE87" w14:paraId="41A25C56" w14:textId="2E95E690">
            <w:pPr>
              <w:pStyle w:val="ListParagraph"/>
              <w:numPr>
                <w:ilvl w:val="0"/>
                <w:numId w:val="1"/>
              </w:numPr>
              <w:spacing w:before="0"/>
              <w:rPr>
                <w:rFonts w:ascii="FS Me Light" w:hAnsi="FS Me Light"/>
                <w:sz w:val="24"/>
                <w:szCs w:val="24"/>
              </w:rPr>
            </w:pPr>
            <w:r w:rsidRPr="00112528">
              <w:rPr>
                <w:rFonts w:ascii="FS Me Light" w:hAnsi="FS Me Light"/>
                <w:sz w:val="24"/>
                <w:szCs w:val="24"/>
              </w:rPr>
              <w:t>Expert knowledge of local authority structures, community development frameworks, and civic engagement models, including understanding of evolving public sector partnerships, collaborative governance approaches, and sustainable development strategies that support community-led cultural initiatives and cross-sector collaboration</w:t>
            </w:r>
          </w:p>
          <w:p w:rsidRPr="00112528" w:rsidR="00CD53D4" w:rsidP="002F2E75" w:rsidRDefault="1F13CE87" w14:paraId="13173708" w14:textId="59287633">
            <w:pPr>
              <w:pStyle w:val="ListParagraph"/>
              <w:numPr>
                <w:ilvl w:val="0"/>
                <w:numId w:val="1"/>
              </w:numPr>
              <w:spacing w:before="0"/>
              <w:rPr>
                <w:rFonts w:ascii="FS Me Light" w:hAnsi="FS Me Light"/>
                <w:sz w:val="24"/>
                <w:szCs w:val="24"/>
              </w:rPr>
            </w:pPr>
            <w:r w:rsidRPr="00112528">
              <w:rPr>
                <w:rFonts w:ascii="FS Me Light" w:hAnsi="FS Me Light"/>
                <w:sz w:val="24"/>
                <w:szCs w:val="24"/>
              </w:rPr>
              <w:t xml:space="preserve">Deep understanding of barriers facing underrepresented communities in arts participation, with comprehensive knowledge of structural inequalities, intersectional challenges, and intervention mechanisms </w:t>
            </w:r>
          </w:p>
          <w:p w:rsidRPr="00112528" w:rsidR="00CD53D4" w:rsidP="00112528" w:rsidRDefault="00CD53D4" w14:paraId="5B594BBE" w14:textId="1D269DB6">
            <w:pPr>
              <w:pStyle w:val="ListParagraph"/>
              <w:spacing w:before="0"/>
              <w:rPr>
                <w:rFonts w:ascii="FS Me Light" w:hAnsi="FS Me Light"/>
                <w:sz w:val="24"/>
                <w:szCs w:val="24"/>
              </w:rPr>
            </w:pPr>
          </w:p>
          <w:p w:rsidRPr="00112528" w:rsidR="00CD53D4" w:rsidP="002F2E75" w:rsidRDefault="1F13CE87" w14:paraId="4CC783B6" w14:textId="00534803">
            <w:pPr>
              <w:pStyle w:val="ListParagraph"/>
              <w:numPr>
                <w:ilvl w:val="0"/>
                <w:numId w:val="1"/>
              </w:numPr>
              <w:spacing w:before="0"/>
              <w:rPr>
                <w:rFonts w:ascii="FS Me Light" w:hAnsi="FS Me Light"/>
                <w:sz w:val="24"/>
                <w:szCs w:val="24"/>
              </w:rPr>
            </w:pPr>
            <w:r w:rsidRPr="00112528">
              <w:rPr>
                <w:rFonts w:ascii="FS Me Light" w:hAnsi="FS Me Light"/>
                <w:sz w:val="24"/>
                <w:szCs w:val="24"/>
              </w:rPr>
              <w:t>Strategic leadership in community-centred funding mechanisms and resource mobilisation, with demonstrated expertise in designing and implementing comprehensive funding strategies for community-based arts initiatives, including grant development, partnership funding, and sustainable revenue models that support long-term community cultural capacity</w:t>
            </w:r>
          </w:p>
          <w:p w:rsidRPr="00112528" w:rsidR="00C1599D" w:rsidP="00C07F03" w:rsidRDefault="00C1599D" w14:paraId="095D29BC" w14:textId="09253E9A">
            <w:pPr>
              <w:ind w:left="360"/>
              <w:rPr>
                <w:rFonts w:ascii="FS Me Light" w:hAnsi="FS Me Light"/>
                <w:sz w:val="24"/>
                <w:szCs w:val="24"/>
              </w:rPr>
            </w:pPr>
          </w:p>
        </w:tc>
        <w:tc>
          <w:tcPr>
            <w:tcW w:w="4077" w:type="dxa"/>
            <w:tcMar/>
          </w:tcPr>
          <w:p w:rsidRPr="00112528" w:rsidR="002E3E30" w:rsidP="005F7F12" w:rsidRDefault="002E3E30" w14:paraId="179D18DB" w14:textId="77777777">
            <w:pPr>
              <w:pStyle w:val="BodyText"/>
              <w:numPr>
                <w:ilvl w:val="0"/>
                <w:numId w:val="15"/>
              </w:numPr>
              <w:spacing w:before="0"/>
              <w:rPr>
                <w:rFonts w:ascii="FS Me Light" w:hAnsi="FS Me Light"/>
                <w:sz w:val="24"/>
                <w:szCs w:val="24"/>
              </w:rPr>
            </w:pPr>
            <w:r w:rsidRPr="00112528">
              <w:rPr>
                <w:rFonts w:ascii="FS Me Light" w:hAnsi="FS Me Light"/>
                <w:sz w:val="24"/>
                <w:szCs w:val="24"/>
              </w:rPr>
              <w:t>Knowledge of the Welsh language context and cultural landscape</w:t>
            </w:r>
          </w:p>
          <w:p w:rsidRPr="00112528" w:rsidR="00E51039" w:rsidP="00E51039" w:rsidRDefault="00E51039" w14:paraId="5616B9AF" w14:textId="77777777">
            <w:pPr>
              <w:pStyle w:val="BodyText"/>
              <w:rPr>
                <w:rFonts w:ascii="FS Me Light" w:hAnsi="FS Me Light"/>
                <w:sz w:val="24"/>
                <w:szCs w:val="24"/>
              </w:rPr>
            </w:pPr>
          </w:p>
        </w:tc>
      </w:tr>
      <w:tr w:rsidRPr="00112528" w:rsidR="00C1599D" w:rsidTr="5B34A5BF" w14:paraId="35950B2B" w14:textId="77777777">
        <w:tc>
          <w:tcPr>
            <w:tcW w:w="1838" w:type="dxa"/>
            <w:tcMar/>
          </w:tcPr>
          <w:p w:rsidRPr="00112528" w:rsidR="00C1599D" w:rsidP="00E51039" w:rsidRDefault="00C1599D" w14:paraId="736D27FA" w14:textId="7B6116B0">
            <w:pPr>
              <w:pStyle w:val="BodyText"/>
              <w:rPr>
                <w:rFonts w:ascii="FS Me Light" w:hAnsi="FS Me Light"/>
                <w:sz w:val="24"/>
                <w:szCs w:val="24"/>
              </w:rPr>
            </w:pPr>
            <w:r w:rsidRPr="00112528">
              <w:rPr>
                <w:rFonts w:ascii="FS Me Light" w:hAnsi="FS Me Light"/>
                <w:sz w:val="24"/>
                <w:szCs w:val="24"/>
              </w:rPr>
              <w:t>Skills</w:t>
            </w:r>
            <w:r w:rsidRPr="00112528" w:rsidR="00F81312">
              <w:rPr>
                <w:rFonts w:ascii="FS Me Light" w:hAnsi="FS Me Light"/>
                <w:sz w:val="24"/>
                <w:szCs w:val="24"/>
              </w:rPr>
              <w:t xml:space="preserve"> &amp; </w:t>
            </w:r>
            <w:r w:rsidRPr="00112528" w:rsidR="007D4E00">
              <w:rPr>
                <w:rFonts w:ascii="FS Me Light" w:hAnsi="FS Me Light"/>
                <w:sz w:val="24"/>
                <w:szCs w:val="24"/>
              </w:rPr>
              <w:t>Experience</w:t>
            </w:r>
          </w:p>
        </w:tc>
        <w:tc>
          <w:tcPr>
            <w:tcW w:w="8647" w:type="dxa"/>
            <w:tcMar/>
          </w:tcPr>
          <w:p w:rsidRPr="00112528" w:rsidR="00C1599D" w:rsidP="37731195" w:rsidRDefault="379C81CE" w14:paraId="5C0A58A1" w14:textId="64FC8BB9">
            <w:pPr>
              <w:pStyle w:val="BodyText"/>
              <w:numPr>
                <w:ilvl w:val="0"/>
                <w:numId w:val="14"/>
              </w:numPr>
              <w:spacing w:before="120" w:after="120"/>
              <w:rPr>
                <w:rFonts w:ascii="FS Me Light" w:hAnsi="FS Me Light"/>
                <w:sz w:val="24"/>
                <w:szCs w:val="24"/>
              </w:rPr>
            </w:pPr>
            <w:r w:rsidRPr="00112528">
              <w:rPr>
                <w:rFonts w:ascii="FS Me Light" w:hAnsi="FS Me Light"/>
                <w:sz w:val="24"/>
                <w:szCs w:val="24"/>
              </w:rPr>
              <w:t xml:space="preserve">Demonstrated executive leadership in community engagement and cultural participation development with extensive senior-level experience in conceptualising, scaling, and delivering transformational community-centred programmes with measurable sector-wide impact </w:t>
            </w:r>
          </w:p>
          <w:p w:rsidRPr="00112528" w:rsidR="00C1599D" w:rsidP="002F2E75" w:rsidRDefault="379C81CE" w14:paraId="4E3DDA26" w14:textId="1AB1F7C7">
            <w:pPr>
              <w:pStyle w:val="ListParagraph"/>
              <w:numPr>
                <w:ilvl w:val="0"/>
                <w:numId w:val="14"/>
              </w:numPr>
              <w:spacing w:before="0"/>
              <w:rPr>
                <w:rFonts w:ascii="FS Me Light" w:hAnsi="FS Me Light"/>
                <w:color w:val="595959" w:themeColor="text1" w:themeTint="A6"/>
                <w:sz w:val="24"/>
                <w:szCs w:val="24"/>
              </w:rPr>
            </w:pPr>
            <w:r w:rsidRPr="00112528">
              <w:rPr>
                <w:rFonts w:ascii="FS Me Light" w:hAnsi="FS Me Light"/>
                <w:sz w:val="24"/>
                <w:szCs w:val="24"/>
              </w:rPr>
              <w:t>Established expertise in developing strategic responses to community needs assessments and major social policy developments, with proven track record of translating complex community development frameworks into actionable strategic initiatives that drive inclusive cultural participation and community empowerment</w:t>
            </w:r>
          </w:p>
          <w:p w:rsidRPr="00112528" w:rsidR="00C1599D" w:rsidP="00112528" w:rsidRDefault="00C1599D" w14:paraId="4A4437E1" w14:textId="0ECE6945">
            <w:pPr>
              <w:spacing w:before="0"/>
              <w:ind w:left="360"/>
              <w:rPr>
                <w:sz w:val="24"/>
                <w:szCs w:val="24"/>
              </w:rPr>
            </w:pPr>
          </w:p>
          <w:p w:rsidRPr="00112528" w:rsidR="00C1599D" w:rsidP="002F2E75" w:rsidRDefault="379C81CE" w14:paraId="07983005" w14:textId="42813B73">
            <w:pPr>
              <w:pStyle w:val="ListParagraph"/>
              <w:numPr>
                <w:ilvl w:val="0"/>
                <w:numId w:val="14"/>
              </w:numPr>
              <w:spacing w:before="0"/>
              <w:rPr>
                <w:rFonts w:ascii="FS Me Light" w:hAnsi="FS Me Light"/>
                <w:color w:val="595959" w:themeColor="text1" w:themeTint="A6"/>
                <w:sz w:val="24"/>
                <w:szCs w:val="24"/>
              </w:rPr>
            </w:pPr>
            <w:r w:rsidRPr="00112528">
              <w:rPr>
                <w:rFonts w:ascii="FS Me Light" w:hAnsi="FS Me Light"/>
                <w:sz w:val="24"/>
                <w:szCs w:val="24"/>
              </w:rPr>
              <w:t>Advanced capabilities in policy development and strategic project management within contemporary community engagement contexts, with documented success in designing comprehensive participation frameworks that respond to evolving community needs and drive cultural innovation across diverse demographic and geographic contexts</w:t>
            </w:r>
          </w:p>
          <w:p w:rsidRPr="00112528" w:rsidR="00C1599D" w:rsidP="2C360609" w:rsidRDefault="00C1599D" w14:paraId="741B53A9" w14:textId="5A361197">
            <w:pPr>
              <w:pStyle w:val="ListParagraph"/>
              <w:spacing w:before="0"/>
              <w:rPr>
                <w:rFonts w:ascii="FS Me Light" w:hAnsi="FS Me Light"/>
                <w:color w:val="595959" w:themeColor="text1" w:themeTint="A6"/>
                <w:sz w:val="24"/>
                <w:szCs w:val="24"/>
              </w:rPr>
            </w:pPr>
          </w:p>
          <w:p w:rsidRPr="00112528" w:rsidR="00C1599D" w:rsidP="002F2E75" w:rsidRDefault="379C81CE" w14:paraId="75208F2C" w14:textId="784C69BE">
            <w:pPr>
              <w:pStyle w:val="ListParagraph"/>
              <w:numPr>
                <w:ilvl w:val="0"/>
                <w:numId w:val="14"/>
              </w:numPr>
              <w:spacing w:before="0"/>
              <w:rPr>
                <w:rFonts w:ascii="FS Me Light" w:hAnsi="FS Me Light"/>
                <w:color w:val="595959" w:themeColor="text1" w:themeTint="A6"/>
                <w:sz w:val="24"/>
                <w:szCs w:val="24"/>
              </w:rPr>
            </w:pPr>
            <w:r w:rsidRPr="00112528">
              <w:rPr>
                <w:rFonts w:ascii="FS Me Light" w:hAnsi="FS Me Light"/>
                <w:sz w:val="24"/>
                <w:szCs w:val="24"/>
              </w:rPr>
              <w:t>Sophisticated strategic partnership building within community networks nationally, with proven ability to establish and sustain complex multi-stakeholder relationships that deliver transformational outcomes across community organisations, cultural institutions, and civic bodies</w:t>
            </w:r>
          </w:p>
          <w:p w:rsidRPr="00112528" w:rsidR="00C1599D" w:rsidP="00112528" w:rsidRDefault="00C1599D" w14:paraId="03B8C65E" w14:textId="0BC96AF1">
            <w:pPr>
              <w:spacing w:before="0"/>
              <w:ind w:left="360"/>
              <w:rPr>
                <w:sz w:val="24"/>
                <w:szCs w:val="24"/>
              </w:rPr>
            </w:pPr>
          </w:p>
          <w:p w:rsidRPr="00112528" w:rsidR="00C1599D" w:rsidP="002F2E75" w:rsidRDefault="379C81CE" w14:paraId="76F1CFB4" w14:textId="025BDD66">
            <w:pPr>
              <w:pStyle w:val="ListParagraph"/>
              <w:numPr>
                <w:ilvl w:val="0"/>
                <w:numId w:val="14"/>
              </w:numPr>
              <w:spacing w:before="0"/>
              <w:rPr>
                <w:rFonts w:ascii="FS Me Light" w:hAnsi="FS Me Light"/>
                <w:color w:val="595959" w:themeColor="text1" w:themeTint="A6"/>
                <w:sz w:val="24"/>
                <w:szCs w:val="24"/>
              </w:rPr>
            </w:pPr>
            <w:r w:rsidRPr="00112528">
              <w:rPr>
                <w:rFonts w:ascii="FS Me Light" w:hAnsi="FS Me Light"/>
                <w:sz w:val="24"/>
                <w:szCs w:val="24"/>
              </w:rPr>
              <w:t>Robust financial and organisational acumen specific to community-based cultural programming, with demonstrated ability to optimise resources, develop sustainable funding strategies, and drive strategic decision-making that supports innovative engagement models and community-led cultural initiatives</w:t>
            </w:r>
          </w:p>
          <w:p w:rsidRPr="00112528" w:rsidR="00C1599D" w:rsidP="00112528" w:rsidRDefault="00C1599D" w14:paraId="19138DE2" w14:textId="568F45D3">
            <w:pPr>
              <w:pStyle w:val="ListParagraph"/>
              <w:spacing w:before="0"/>
              <w:rPr>
                <w:rFonts w:ascii="FS Me Light" w:hAnsi="FS Me Light"/>
                <w:color w:val="595959" w:themeColor="text1" w:themeTint="A6"/>
                <w:sz w:val="24"/>
                <w:szCs w:val="24"/>
              </w:rPr>
            </w:pPr>
          </w:p>
          <w:p w:rsidRPr="00112528" w:rsidR="00C1599D" w:rsidP="002F2E75" w:rsidRDefault="379C81CE" w14:paraId="709093DA" w14:textId="780BE11A">
            <w:pPr>
              <w:pStyle w:val="ListParagraph"/>
              <w:numPr>
                <w:ilvl w:val="0"/>
                <w:numId w:val="14"/>
              </w:numPr>
              <w:spacing w:before="0"/>
              <w:rPr>
                <w:rFonts w:ascii="FS Me Light" w:hAnsi="FS Me Light"/>
                <w:sz w:val="24"/>
                <w:szCs w:val="24"/>
              </w:rPr>
            </w:pPr>
            <w:r w:rsidRPr="00112528">
              <w:rPr>
                <w:rFonts w:ascii="FS Me Light" w:hAnsi="FS Me Light"/>
                <w:sz w:val="24"/>
                <w:szCs w:val="24"/>
              </w:rPr>
              <w:t>Proven leadership in building and developing high-performing community engagement teams, with proven mentoring expertise that cultivates talent and drives professional advancement across diverse community development and cultural participation</w:t>
            </w:r>
          </w:p>
          <w:p w:rsidRPr="00112528" w:rsidR="00C1599D" w:rsidP="00C0552C" w:rsidRDefault="00C1599D" w14:paraId="6DC24246" w14:textId="144711B1">
            <w:pPr>
              <w:pStyle w:val="ListParagraph"/>
              <w:spacing w:before="0"/>
              <w:rPr>
                <w:rFonts w:ascii="FS Me Light" w:hAnsi="FS Me Light"/>
                <w:color w:val="595959" w:themeColor="text1" w:themeTint="A6"/>
                <w:sz w:val="24"/>
                <w:szCs w:val="24"/>
              </w:rPr>
            </w:pPr>
          </w:p>
          <w:p w:rsidRPr="00112528" w:rsidR="00C1599D" w:rsidP="002F2E75" w:rsidRDefault="379C81CE" w14:paraId="2089C2A6" w14:textId="3B58CCDE">
            <w:pPr>
              <w:pStyle w:val="ListParagraph"/>
              <w:numPr>
                <w:ilvl w:val="0"/>
                <w:numId w:val="14"/>
              </w:numPr>
              <w:spacing w:before="0"/>
              <w:rPr>
                <w:rFonts w:ascii="FS Me Light" w:hAnsi="FS Me Light"/>
                <w:color w:val="595959" w:themeColor="text1" w:themeTint="A6"/>
                <w:sz w:val="24"/>
                <w:szCs w:val="24"/>
              </w:rPr>
            </w:pPr>
            <w:r w:rsidRPr="00112528">
              <w:rPr>
                <w:rFonts w:ascii="FS Me Light" w:hAnsi="FS Me Light"/>
                <w:sz w:val="24"/>
                <w:szCs w:val="24"/>
              </w:rPr>
              <w:t>Strategic expertise in evaluating and developing community co-creation opportunities, with demonstrated ability to assess participatory frameworks, negotiate complex community partnership structures, and create pathways that maximise authentic community decision-making and cultural ownership</w:t>
            </w:r>
          </w:p>
          <w:p w:rsidRPr="00112528" w:rsidR="00C1599D" w:rsidP="002F2E75" w:rsidRDefault="379C81CE" w14:paraId="10E66C6B" w14:textId="7B6E5581">
            <w:pPr>
              <w:pStyle w:val="ListParagraph"/>
              <w:numPr>
                <w:ilvl w:val="0"/>
                <w:numId w:val="14"/>
              </w:numPr>
              <w:spacing w:before="0"/>
              <w:rPr>
                <w:rFonts w:ascii="FS Me Light" w:hAnsi="FS Me Light"/>
                <w:color w:val="595959" w:themeColor="text1" w:themeTint="A6"/>
                <w:sz w:val="24"/>
                <w:szCs w:val="24"/>
              </w:rPr>
            </w:pPr>
            <w:r w:rsidRPr="00112528">
              <w:rPr>
                <w:rFonts w:ascii="FS Me Light" w:hAnsi="FS Me Light"/>
                <w:sz w:val="24"/>
                <w:szCs w:val="24"/>
              </w:rPr>
              <w:t>Strategic analytical capabilities and complex project management expertise with demonstrated ability to synthesise community intelligence into actionable strategic frameworks while adapting to changing community dynamics, participation patterns, and social development priorities</w:t>
            </w:r>
          </w:p>
          <w:p w:rsidRPr="00112528" w:rsidR="00C1599D" w:rsidP="00112528" w:rsidRDefault="00C1599D" w14:paraId="3DA3A7CB" w14:textId="11257969">
            <w:pPr>
              <w:pStyle w:val="BodyText"/>
              <w:spacing w:before="120" w:after="120"/>
              <w:ind w:left="720"/>
              <w:rPr>
                <w:rFonts w:ascii="FS Me Light" w:hAnsi="FS Me Light"/>
                <w:sz w:val="24"/>
                <w:szCs w:val="24"/>
                <w:lang w:val="en-US"/>
              </w:rPr>
            </w:pPr>
          </w:p>
        </w:tc>
        <w:tc>
          <w:tcPr>
            <w:tcW w:w="4077" w:type="dxa"/>
            <w:tcMar/>
          </w:tcPr>
          <w:p w:rsidRPr="00112528" w:rsidR="000122F2" w:rsidP="005F7F12" w:rsidRDefault="000122F2" w14:paraId="4538903B" w14:textId="77777777">
            <w:pPr>
              <w:pStyle w:val="BodyText"/>
              <w:numPr>
                <w:ilvl w:val="0"/>
                <w:numId w:val="14"/>
              </w:numPr>
              <w:spacing w:before="0"/>
              <w:rPr>
                <w:rFonts w:ascii="FS Me Light" w:hAnsi="FS Me Light"/>
                <w:sz w:val="24"/>
                <w:szCs w:val="24"/>
              </w:rPr>
            </w:pPr>
            <w:r w:rsidRPr="00112528">
              <w:rPr>
                <w:rFonts w:ascii="FS Me Light" w:hAnsi="FS Me Light"/>
                <w:sz w:val="24"/>
                <w:szCs w:val="24"/>
              </w:rPr>
              <w:t>Experience developing community-led arts strategies challenging traditional models</w:t>
            </w:r>
          </w:p>
          <w:p w:rsidRPr="00112528" w:rsidR="00920BAC" w:rsidP="005F7F12" w:rsidRDefault="00920BAC" w14:paraId="78BE0C3A" w14:textId="77777777">
            <w:pPr>
              <w:pStyle w:val="BodyText"/>
              <w:numPr>
                <w:ilvl w:val="0"/>
                <w:numId w:val="14"/>
              </w:numPr>
              <w:spacing w:before="0"/>
              <w:rPr>
                <w:rFonts w:ascii="FS Me Light" w:hAnsi="FS Me Light"/>
                <w:sz w:val="24"/>
                <w:szCs w:val="24"/>
              </w:rPr>
            </w:pPr>
            <w:r w:rsidRPr="00112528">
              <w:rPr>
                <w:rFonts w:ascii="FS Me Light" w:hAnsi="FS Me Light"/>
                <w:sz w:val="24"/>
                <w:szCs w:val="24"/>
              </w:rPr>
              <w:t>Background in cultural democracy, co-creation, or community-driven decision making</w:t>
            </w:r>
          </w:p>
          <w:p w:rsidRPr="00112528" w:rsidR="00920BAC" w:rsidP="005F7F12" w:rsidRDefault="00920BAC" w14:paraId="2DE7F419" w14:textId="77777777">
            <w:pPr>
              <w:pStyle w:val="BodyText"/>
              <w:numPr>
                <w:ilvl w:val="0"/>
                <w:numId w:val="14"/>
              </w:numPr>
              <w:spacing w:before="0"/>
              <w:rPr>
                <w:rFonts w:ascii="FS Me Light" w:hAnsi="FS Me Light"/>
                <w:sz w:val="24"/>
                <w:szCs w:val="24"/>
              </w:rPr>
            </w:pPr>
            <w:r w:rsidRPr="00112528">
              <w:rPr>
                <w:rFonts w:ascii="FS Me Light" w:hAnsi="FS Me Light"/>
                <w:sz w:val="24"/>
                <w:szCs w:val="24"/>
              </w:rPr>
              <w:t>Experience with innovative evaluation methodologies capturing deeper impact</w:t>
            </w:r>
          </w:p>
          <w:p w:rsidRPr="00112528" w:rsidR="00920BAC" w:rsidP="005F7F12" w:rsidRDefault="00920BAC" w14:paraId="368C33A1" w14:textId="77777777">
            <w:pPr>
              <w:pStyle w:val="BodyText"/>
              <w:numPr>
                <w:ilvl w:val="0"/>
                <w:numId w:val="14"/>
              </w:numPr>
              <w:spacing w:before="0"/>
              <w:rPr>
                <w:rFonts w:ascii="FS Me Light" w:hAnsi="FS Me Light"/>
                <w:sz w:val="24"/>
                <w:szCs w:val="24"/>
              </w:rPr>
            </w:pPr>
            <w:r w:rsidRPr="00112528">
              <w:rPr>
                <w:rFonts w:ascii="FS Me Light" w:hAnsi="FS Me Light"/>
                <w:sz w:val="24"/>
                <w:szCs w:val="24"/>
              </w:rPr>
              <w:t>Success in securing resources for community-focused initiatives</w:t>
            </w:r>
          </w:p>
          <w:p w:rsidRPr="00112528" w:rsidR="00C1599D" w:rsidP="00E51039" w:rsidRDefault="00C1599D" w14:paraId="4A68E7E5" w14:textId="77777777">
            <w:pPr>
              <w:pStyle w:val="BodyText"/>
              <w:rPr>
                <w:rFonts w:ascii="FS Me Light" w:hAnsi="FS Me Light"/>
                <w:sz w:val="24"/>
                <w:szCs w:val="24"/>
              </w:rPr>
            </w:pPr>
          </w:p>
        </w:tc>
      </w:tr>
      <w:tr w:rsidRPr="00112528" w:rsidR="00E51039" w:rsidTr="5B34A5BF" w14:paraId="0E4B0CC2" w14:textId="77777777">
        <w:tc>
          <w:tcPr>
            <w:tcW w:w="1838" w:type="dxa"/>
            <w:tcMar/>
          </w:tcPr>
          <w:p w:rsidRPr="00112528" w:rsidR="00E51039" w:rsidP="00E51039" w:rsidRDefault="007D4E00" w14:paraId="6ECC08B8" w14:textId="4CCC664D">
            <w:pPr>
              <w:pStyle w:val="BodyText"/>
              <w:rPr>
                <w:rFonts w:ascii="FS Me Light" w:hAnsi="FS Me Light"/>
                <w:sz w:val="24"/>
                <w:szCs w:val="24"/>
              </w:rPr>
            </w:pPr>
            <w:r w:rsidRPr="00112528">
              <w:rPr>
                <w:rFonts w:ascii="FS Me Light" w:hAnsi="FS Me Light"/>
                <w:sz w:val="24"/>
                <w:szCs w:val="24"/>
              </w:rPr>
              <w:t>Attributes</w:t>
            </w:r>
          </w:p>
        </w:tc>
        <w:tc>
          <w:tcPr>
            <w:tcW w:w="8647" w:type="dxa"/>
            <w:tcMar/>
          </w:tcPr>
          <w:p w:rsidRPr="00112528" w:rsidR="00AA026B" w:rsidP="002F2E75" w:rsidRDefault="64754231" w14:paraId="61E4470E" w14:textId="7A9657EF">
            <w:pPr>
              <w:pStyle w:val="ListParagraph"/>
              <w:numPr>
                <w:ilvl w:val="0"/>
                <w:numId w:val="16"/>
              </w:numPr>
              <w:spacing w:before="0"/>
              <w:rPr>
                <w:rFonts w:ascii="FS Me Light" w:hAnsi="FS Me Light"/>
                <w:sz w:val="24"/>
                <w:szCs w:val="24"/>
              </w:rPr>
            </w:pPr>
            <w:r w:rsidRPr="00112528">
              <w:rPr>
                <w:rFonts w:ascii="FS Me Light" w:hAnsi="FS Me Light"/>
                <w:sz w:val="24"/>
                <w:szCs w:val="24"/>
              </w:rPr>
              <w:t xml:space="preserve">Passionate advocate and strategic developer of community-led cultural participation across all forms, with comprehensive approach to nurturing cultural democracy across diverse community contexts </w:t>
            </w:r>
          </w:p>
          <w:p w:rsidRPr="00112528" w:rsidR="00AA026B" w:rsidP="00112528" w:rsidRDefault="00AA026B" w14:paraId="237563ED" w14:textId="78C3E1FF">
            <w:pPr>
              <w:pStyle w:val="ListParagraph"/>
              <w:spacing w:before="0"/>
              <w:rPr>
                <w:rFonts w:ascii="FS Me Light" w:hAnsi="FS Me Light"/>
                <w:sz w:val="24"/>
                <w:szCs w:val="24"/>
              </w:rPr>
            </w:pPr>
          </w:p>
          <w:p w:rsidRPr="00112528" w:rsidR="00AA026B" w:rsidP="002F2E75" w:rsidRDefault="64754231" w14:paraId="21F3983D" w14:textId="280E45EE">
            <w:pPr>
              <w:pStyle w:val="ListParagraph"/>
              <w:numPr>
                <w:ilvl w:val="0"/>
                <w:numId w:val="16"/>
              </w:numPr>
              <w:spacing w:before="0"/>
              <w:rPr>
                <w:rFonts w:ascii="FS Me Light" w:hAnsi="FS Me Light"/>
                <w:sz w:val="24"/>
                <w:szCs w:val="24"/>
              </w:rPr>
            </w:pPr>
            <w:r w:rsidRPr="00112528">
              <w:rPr>
                <w:rFonts w:ascii="FS Me Light" w:hAnsi="FS Me Light"/>
                <w:sz w:val="24"/>
                <w:szCs w:val="24"/>
              </w:rPr>
              <w:t xml:space="preserve">Results-driven executive with exceptional independent leadership capabilities across multiple community engagement disciplines, with proven track record of delivering complex, outcome-focused initiatives </w:t>
            </w:r>
          </w:p>
          <w:p w:rsidRPr="00112528" w:rsidR="00AA026B" w:rsidP="00112528" w:rsidRDefault="00AA026B" w14:paraId="685C782B" w14:textId="1032F9CF">
            <w:pPr>
              <w:pStyle w:val="ListParagraph"/>
              <w:spacing w:before="0"/>
              <w:rPr>
                <w:rFonts w:ascii="FS Me Light" w:hAnsi="FS Me Light"/>
                <w:sz w:val="24"/>
                <w:szCs w:val="24"/>
              </w:rPr>
            </w:pPr>
          </w:p>
          <w:p w:rsidRPr="00112528" w:rsidR="00AA026B" w:rsidP="002F2E75" w:rsidRDefault="64754231" w14:paraId="6A25E530" w14:textId="321F4D8D">
            <w:pPr>
              <w:pStyle w:val="ListParagraph"/>
              <w:numPr>
                <w:ilvl w:val="0"/>
                <w:numId w:val="16"/>
              </w:numPr>
              <w:spacing w:before="0"/>
              <w:rPr>
                <w:rFonts w:ascii="FS Me Light" w:hAnsi="FS Me Light"/>
                <w:sz w:val="24"/>
                <w:szCs w:val="24"/>
              </w:rPr>
            </w:pPr>
            <w:r w:rsidRPr="00112528">
              <w:rPr>
                <w:rFonts w:ascii="FS Me Light" w:hAnsi="FS Me Light"/>
                <w:sz w:val="24"/>
                <w:szCs w:val="24"/>
              </w:rPr>
              <w:t xml:space="preserve">Strategic commitment to addressing historic inequities in cultural participation, with demonstrated expertise in developing and implementing transformative approaches that create sustainable pathways for underrepresented communities </w:t>
            </w:r>
          </w:p>
          <w:p w:rsidRPr="00112528" w:rsidR="00AA026B" w:rsidP="00112528" w:rsidRDefault="00AA026B" w14:paraId="5927C9AA" w14:textId="5691F91C">
            <w:pPr>
              <w:spacing w:before="0"/>
              <w:ind w:left="360"/>
              <w:rPr>
                <w:sz w:val="24"/>
                <w:szCs w:val="24"/>
              </w:rPr>
            </w:pPr>
          </w:p>
          <w:p w:rsidRPr="00112528" w:rsidR="00AA026B" w:rsidP="002F2E75" w:rsidRDefault="64754231" w14:paraId="3E5CB489" w14:textId="0FED6C34">
            <w:pPr>
              <w:pStyle w:val="ListParagraph"/>
              <w:numPr>
                <w:ilvl w:val="0"/>
                <w:numId w:val="16"/>
              </w:numPr>
              <w:spacing w:before="0"/>
              <w:rPr>
                <w:rFonts w:ascii="FS Me Light" w:hAnsi="FS Me Light"/>
                <w:sz w:val="24"/>
                <w:szCs w:val="24"/>
              </w:rPr>
            </w:pPr>
            <w:r w:rsidRPr="00112528">
              <w:rPr>
                <w:rFonts w:ascii="FS Me Light" w:hAnsi="FS Me Light"/>
                <w:sz w:val="24"/>
                <w:szCs w:val="24"/>
              </w:rPr>
              <w:t>Sophisticated analytical capabilities in evaluating diverse community engagement practices and identifying strategic development opportunities, with proven ability to recognise emerging community needs, assess participatory potential, and create frameworks that support innovation and excellence across contemporary community cultural practice</w:t>
            </w:r>
          </w:p>
          <w:p w:rsidRPr="00112528" w:rsidR="00AA026B" w:rsidP="00112528" w:rsidRDefault="00AA026B" w14:paraId="2A4B5583" w14:textId="638A2A1D">
            <w:pPr>
              <w:pStyle w:val="ListParagraph"/>
              <w:spacing w:before="0"/>
              <w:rPr>
                <w:rFonts w:ascii="FS Me Light" w:hAnsi="FS Me Light"/>
                <w:sz w:val="24"/>
                <w:szCs w:val="24"/>
              </w:rPr>
            </w:pPr>
          </w:p>
          <w:p w:rsidRPr="00112528" w:rsidR="00AA026B" w:rsidP="002F2E75" w:rsidRDefault="64754231" w14:paraId="423F6FB9" w14:textId="10D596E1">
            <w:pPr>
              <w:pStyle w:val="ListParagraph"/>
              <w:numPr>
                <w:ilvl w:val="0"/>
                <w:numId w:val="16"/>
              </w:numPr>
              <w:spacing w:before="0"/>
              <w:rPr>
                <w:rFonts w:ascii="FS Me Light" w:hAnsi="FS Me Light"/>
                <w:sz w:val="24"/>
                <w:szCs w:val="24"/>
              </w:rPr>
            </w:pPr>
            <w:r w:rsidRPr="00112528">
              <w:rPr>
                <w:rFonts w:ascii="FS Me Light" w:hAnsi="FS Me Light"/>
                <w:sz w:val="24"/>
                <w:szCs w:val="24"/>
              </w:rPr>
              <w:t>Visible presence and commitment to strategic engagement across Wales, the UK and internationally, with demonstrated ability to represent organisational interests and build transformational partnerships through active participation in community events, cultural gatherings, and sector forums that advance Welsh community engagement development at the highest levels</w:t>
            </w:r>
          </w:p>
          <w:p w:rsidRPr="00112528" w:rsidR="00AA026B" w:rsidP="37731195" w:rsidRDefault="00AA026B" w14:paraId="585C4394" w14:textId="29E474B6">
            <w:pPr>
              <w:pStyle w:val="ListParagraph"/>
              <w:spacing w:before="0"/>
              <w:rPr>
                <w:rFonts w:ascii="FS Me Light" w:hAnsi="FS Me Light"/>
                <w:sz w:val="24"/>
                <w:szCs w:val="24"/>
              </w:rPr>
            </w:pPr>
          </w:p>
          <w:p w:rsidRPr="00112528" w:rsidR="00AA026B" w:rsidP="002F2E75" w:rsidRDefault="74373E8B" w14:paraId="5C6527E0" w14:textId="70279CAE">
            <w:pPr>
              <w:pStyle w:val="ListParagraph"/>
              <w:numPr>
                <w:ilvl w:val="0"/>
                <w:numId w:val="16"/>
              </w:numPr>
              <w:spacing w:before="0"/>
              <w:rPr>
                <w:rFonts w:ascii="FS Me Light" w:hAnsi="FS Me Light"/>
                <w:sz w:val="24"/>
                <w:szCs w:val="24"/>
              </w:rPr>
            </w:pPr>
            <w:r w:rsidRPr="00112528">
              <w:rPr>
                <w:rFonts w:ascii="FS Me Light" w:hAnsi="FS Me Light"/>
                <w:sz w:val="24"/>
                <w:szCs w:val="24"/>
              </w:rPr>
              <w:t>Proven c</w:t>
            </w:r>
            <w:r w:rsidRPr="00112528" w:rsidR="64754231">
              <w:rPr>
                <w:rFonts w:ascii="FS Me Light" w:hAnsi="FS Me Light"/>
                <w:sz w:val="24"/>
                <w:szCs w:val="24"/>
              </w:rPr>
              <w:t>ollaborative leadership capabilities in connecting diverse community stakeholders, with</w:t>
            </w:r>
            <w:r w:rsidRPr="00112528" w:rsidR="557065BE">
              <w:rPr>
                <w:rFonts w:ascii="FS Me Light" w:hAnsi="FS Me Light"/>
                <w:sz w:val="24"/>
                <w:szCs w:val="24"/>
              </w:rPr>
              <w:t xml:space="preserve"> track record</w:t>
            </w:r>
            <w:r w:rsidRPr="00112528" w:rsidR="64754231">
              <w:rPr>
                <w:rFonts w:ascii="FS Me Light" w:hAnsi="FS Me Light"/>
                <w:sz w:val="24"/>
                <w:szCs w:val="24"/>
              </w:rPr>
              <w:t xml:space="preserve"> in building consensus, facilitating complex negotiations, and creating unified strategic approaches across varied community organisations, cultural institutions, and civic partners</w:t>
            </w:r>
          </w:p>
          <w:p w:rsidRPr="00112528" w:rsidR="00AA026B" w:rsidP="00112528" w:rsidRDefault="00AA026B" w14:paraId="46665359" w14:textId="189B50D7">
            <w:pPr>
              <w:pStyle w:val="ListParagraph"/>
              <w:spacing w:before="0"/>
              <w:rPr>
                <w:rFonts w:ascii="FS Me Light" w:hAnsi="FS Me Light"/>
                <w:sz w:val="24"/>
                <w:szCs w:val="24"/>
              </w:rPr>
            </w:pPr>
          </w:p>
          <w:p w:rsidRPr="00112528" w:rsidR="00AA026B" w:rsidP="002F2E75" w:rsidRDefault="64754231" w14:paraId="03EC9A7E" w14:textId="2671C422">
            <w:pPr>
              <w:pStyle w:val="ListParagraph"/>
              <w:numPr>
                <w:ilvl w:val="0"/>
                <w:numId w:val="16"/>
              </w:numPr>
              <w:spacing w:before="0"/>
              <w:rPr>
                <w:rFonts w:ascii="FS Me Light" w:hAnsi="FS Me Light"/>
                <w:sz w:val="24"/>
                <w:szCs w:val="24"/>
              </w:rPr>
            </w:pPr>
            <w:r w:rsidRPr="00112528">
              <w:rPr>
                <w:rFonts w:ascii="FS Me Light" w:hAnsi="FS Me Light"/>
                <w:sz w:val="24"/>
                <w:szCs w:val="24"/>
              </w:rPr>
              <w:t xml:space="preserve">Visionary strategic leadership in implementing long-term community engagement development aligned with cultural democracy principles, with demonstrated ability to translate complex participation frameworks into sustainable, transformative initiatives </w:t>
            </w:r>
          </w:p>
          <w:p w:rsidRPr="00112528" w:rsidR="00286DBC" w:rsidP="00B52104" w:rsidRDefault="00286DBC" w14:paraId="2477731B" w14:textId="0B61B80A">
            <w:pPr>
              <w:pStyle w:val="BodyText"/>
              <w:spacing w:before="120" w:after="120"/>
              <w:rPr>
                <w:rFonts w:ascii="FS Me Light" w:hAnsi="FS Me Light"/>
                <w:sz w:val="24"/>
                <w:szCs w:val="24"/>
              </w:rPr>
            </w:pPr>
          </w:p>
        </w:tc>
        <w:tc>
          <w:tcPr>
            <w:tcW w:w="4077" w:type="dxa"/>
            <w:tcMar/>
          </w:tcPr>
          <w:p w:rsidRPr="00112528" w:rsidR="001B2D96" w:rsidP="00B52104" w:rsidRDefault="001B2D96" w14:paraId="36F7DF37" w14:textId="21DC8E99">
            <w:pPr>
              <w:pStyle w:val="BodyText"/>
              <w:spacing w:before="0"/>
              <w:rPr>
                <w:rFonts w:ascii="FS Me Light" w:hAnsi="FS Me Light"/>
                <w:sz w:val="24"/>
                <w:szCs w:val="24"/>
              </w:rPr>
            </w:pPr>
          </w:p>
          <w:p w:rsidRPr="00112528" w:rsidR="00E51039" w:rsidP="00E51039" w:rsidRDefault="00E51039" w14:paraId="15879AD1" w14:textId="77777777">
            <w:pPr>
              <w:pStyle w:val="BodyText"/>
              <w:rPr>
                <w:rFonts w:ascii="FS Me Light" w:hAnsi="FS Me Light"/>
                <w:sz w:val="24"/>
                <w:szCs w:val="24"/>
              </w:rPr>
            </w:pPr>
          </w:p>
        </w:tc>
      </w:tr>
      <w:tr w:rsidRPr="00112528" w:rsidR="00E51039" w:rsidTr="5B34A5BF" w14:paraId="57F69E65" w14:textId="77777777">
        <w:tc>
          <w:tcPr>
            <w:tcW w:w="1838" w:type="dxa"/>
            <w:tcMar/>
          </w:tcPr>
          <w:p w:rsidRPr="00112528" w:rsidR="00E51039" w:rsidP="00E51039" w:rsidRDefault="00E51039" w14:paraId="6BD9F37A" w14:textId="39DC96BC">
            <w:pPr>
              <w:pStyle w:val="BodyText"/>
              <w:rPr>
                <w:rFonts w:ascii="FS Me Light" w:hAnsi="FS Me Light"/>
                <w:sz w:val="24"/>
                <w:szCs w:val="24"/>
              </w:rPr>
            </w:pPr>
            <w:r w:rsidRPr="00112528">
              <w:rPr>
                <w:rFonts w:ascii="FS Me Light" w:hAnsi="FS Me Light"/>
                <w:sz w:val="24"/>
                <w:szCs w:val="24"/>
              </w:rPr>
              <w:t>Welsh language</w:t>
            </w:r>
          </w:p>
        </w:tc>
        <w:tc>
          <w:tcPr>
            <w:tcW w:w="8647" w:type="dxa"/>
            <w:tcMar/>
          </w:tcPr>
          <w:p w:rsidRPr="00112528" w:rsidR="00E51039" w:rsidP="5B34A5BF" w:rsidRDefault="00E51039" w14:paraId="235E6DBB" w14:noSpellErr="1" w14:textId="6B60D879">
            <w:pPr>
              <w:pStyle w:val="ListParagraph"/>
              <w:numPr>
                <w:ilvl w:val="0"/>
                <w:numId w:val="32"/>
              </w:numPr>
              <w:spacing w:before="120" w:after="120"/>
              <w:rPr>
                <w:color w:val="auto"/>
                <w:sz w:val="24"/>
                <w:szCs w:val="24"/>
              </w:rPr>
            </w:pPr>
            <w:r w:rsidRPr="5B34A5BF" w:rsidR="5B34A5BF">
              <w:rPr>
                <w:rFonts w:ascii="FS Me Light" w:hAnsi="FS Me Light" w:eastAsia="FS Me Light" w:cs="FS Me Light"/>
                <w:noProof w:val="0"/>
                <w:sz w:val="24"/>
                <w:szCs w:val="24"/>
                <w:lang w:val="en-GB"/>
              </w:rPr>
              <w:t xml:space="preserve">The position of Head of Engagement &amp; </w:t>
            </w:r>
            <w:r w:rsidRPr="5B34A5BF" w:rsidR="5B34A5BF">
              <w:rPr>
                <w:rFonts w:ascii="FS Me Light" w:hAnsi="FS Me Light" w:eastAsia="FS Me Light" w:cs="FS Me Light"/>
                <w:noProof w:val="0"/>
                <w:sz w:val="24"/>
                <w:szCs w:val="24"/>
                <w:lang w:val="en-GB"/>
              </w:rPr>
              <w:t>C</w:t>
            </w:r>
            <w:r w:rsidRPr="5B34A5BF" w:rsidR="5B34A5BF">
              <w:rPr>
                <w:rFonts w:ascii="FS Me Light" w:hAnsi="FS Me Light" w:eastAsia="FS Me Light" w:cs="FS Me Light"/>
                <w:noProof w:val="0"/>
                <w:sz w:val="24"/>
                <w:szCs w:val="24"/>
                <w:lang w:val="en-GB"/>
              </w:rPr>
              <w:t>ommunities is Welsh essential. You will need to be able to communicate in both English and Welsh in meetings, individually and in public. We are looking for an individual who understands the culture of Wales; the diverse relationship of the people of Wales with the Welsh language and who is committed to ensuring a progressive use of Welsh linguistically and culturally within the Arts Council and the wider sector. Everyone's story with the language is different and we recognise that Welsh language confidence levels vary from person to person. We welcome applications from individuals who want to increase their confidence and those who have learnt the language fluently.</w:t>
            </w:r>
          </w:p>
        </w:tc>
        <w:tc>
          <w:tcPr>
            <w:tcW w:w="4077" w:type="dxa"/>
            <w:tcMar/>
          </w:tcPr>
          <w:p w:rsidRPr="00112528" w:rsidR="00E51039" w:rsidP="003C0EF7" w:rsidRDefault="00E51039" w14:paraId="78A473AD" w14:textId="7D33E938">
            <w:pPr>
              <w:pStyle w:val="BodyText"/>
              <w:spacing w:before="0"/>
              <w:ind w:left="720"/>
              <w:rPr>
                <w:rFonts w:ascii="FS Me Light" w:hAnsi="FS Me Light"/>
                <w:sz w:val="24"/>
                <w:szCs w:val="24"/>
              </w:rPr>
            </w:pPr>
          </w:p>
        </w:tc>
      </w:tr>
    </w:tbl>
    <w:p w:rsidRPr="00CB4C91" w:rsidR="00E51039" w:rsidP="00E51039" w:rsidRDefault="00E51039" w14:paraId="3B953969" w14:textId="7EBB4172">
      <w:pPr>
        <w:pStyle w:val="BodyText"/>
      </w:pPr>
    </w:p>
    <w:p w:rsidRPr="00CB4C91" w:rsidR="00E51039" w:rsidP="005F748A" w:rsidRDefault="00E51039" w14:paraId="3337F44B" w14:textId="23EE0035">
      <w:pPr>
        <w:pStyle w:val="BodyText"/>
      </w:pPr>
    </w:p>
    <w:p w:rsidRPr="00CB4C91" w:rsidR="005F748A" w:rsidP="005F748A" w:rsidRDefault="005F748A" w14:paraId="78458F9B" w14:textId="77777777"/>
    <w:sectPr w:rsidRPr="00CB4C91" w:rsidR="005F748A"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62A7" w:rsidP="00FA7AAD" w:rsidRDefault="00BC62A7" w14:paraId="1E34B2FE" w14:textId="77777777">
      <w:pPr>
        <w:spacing w:before="0" w:line="240" w:lineRule="auto"/>
      </w:pPr>
      <w:r>
        <w:separator/>
      </w:r>
    </w:p>
  </w:endnote>
  <w:endnote w:type="continuationSeparator" w:id="0">
    <w:p w:rsidR="00BC62A7" w:rsidP="00FA7AAD" w:rsidRDefault="00BC62A7" w14:paraId="7347A58E" w14:textId="77777777">
      <w:pPr>
        <w:spacing w:before="0" w:line="240" w:lineRule="auto"/>
      </w:pPr>
      <w:r>
        <w:continuationSeparator/>
      </w:r>
    </w:p>
  </w:endnote>
  <w:endnote w:type="continuationNotice" w:id="1">
    <w:p w:rsidR="00BC62A7" w:rsidRDefault="00BC62A7" w14:paraId="1006B176"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Yu Mincho">
    <w:charset w:val="80"/>
    <w:family w:val="roman"/>
    <w:pitch w:val="variable"/>
    <w:sig w:usb0="800002E7" w:usb1="2AC7FCFF" w:usb2="00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62A7" w:rsidP="00FA7AAD" w:rsidRDefault="00BC62A7" w14:paraId="73199CB7" w14:textId="77777777">
      <w:pPr>
        <w:spacing w:before="0" w:line="240" w:lineRule="auto"/>
      </w:pPr>
      <w:r>
        <w:separator/>
      </w:r>
    </w:p>
  </w:footnote>
  <w:footnote w:type="continuationSeparator" w:id="0">
    <w:p w:rsidR="00BC62A7" w:rsidP="00FA7AAD" w:rsidRDefault="00BC62A7" w14:paraId="251458AA" w14:textId="77777777">
      <w:pPr>
        <w:spacing w:before="0" w:line="240" w:lineRule="auto"/>
      </w:pPr>
      <w:r>
        <w:continuationSeparator/>
      </w:r>
    </w:p>
  </w:footnote>
  <w:footnote w:type="continuationNotice" w:id="1">
    <w:p w:rsidR="00BC62A7" w:rsidRDefault="00BC62A7" w14:paraId="6F1443A0"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58E8" w:rsidP="00AC61C8" w:rsidRDefault="005758E8" w14:paraId="3B490CEC" w14:textId="018E0F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F748A" w:rsidP="005F748A" w:rsidRDefault="009F2339" w14:paraId="55DACE6F" w14:textId="146BDC12">
    <w:pPr>
      <w:pStyle w:val="Header"/>
      <w:jc w:val="right"/>
    </w:pPr>
    <w:r>
      <w:rPr>
        <w:noProof/>
      </w:rPr>
      <w:drawing>
        <wp:inline distT="0" distB="0" distL="0" distR="0" wp14:anchorId="738054FE" wp14:editId="1D498677">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82324A"/>
    <w:multiLevelType w:val="multilevel"/>
    <w:tmpl w:val="00589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hint="default" w:ascii="Symbol" w:hAnsi="Symbol"/>
        <w:color w:val="006699"/>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F30ADC"/>
    <w:multiLevelType w:val="hybridMultilevel"/>
    <w:tmpl w:val="866A0F5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09C92698"/>
    <w:multiLevelType w:val="hybridMultilevel"/>
    <w:tmpl w:val="9E56D532"/>
    <w:lvl w:ilvl="0" w:tplc="0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 w15:restartNumberingAfterBreak="0">
    <w:nsid w:val="0B1A1E72"/>
    <w:multiLevelType w:val="multilevel"/>
    <w:tmpl w:val="5D528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D467247"/>
    <w:multiLevelType w:val="hybridMultilevel"/>
    <w:tmpl w:val="678CE9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FA539A"/>
    <w:multiLevelType w:val="hybridMultilevel"/>
    <w:tmpl w:val="F760E334"/>
    <w:lvl w:ilvl="0" w:tplc="C14CF376">
      <w:start w:val="1"/>
      <w:numFmt w:val="bullet"/>
      <w:pStyle w:val="ListBullet2"/>
      <w:lvlText w:val=""/>
      <w:lvlJc w:val="left"/>
      <w:pPr>
        <w:ind w:left="720" w:hanging="360"/>
      </w:pPr>
      <w:rPr>
        <w:rFonts w:hint="default" w:ascii="Wingdings" w:hAnsi="Wingdings"/>
        <w:color w:val="006699"/>
        <w:u w:color="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F58BCD"/>
    <w:multiLevelType w:val="hybridMultilevel"/>
    <w:tmpl w:val="0BB0E322"/>
    <w:lvl w:ilvl="0" w:tplc="4AF2909E">
      <w:start w:val="1"/>
      <w:numFmt w:val="bullet"/>
      <w:lvlText w:val=""/>
      <w:lvlJc w:val="left"/>
      <w:pPr>
        <w:ind w:left="720" w:hanging="360"/>
      </w:pPr>
      <w:rPr>
        <w:rFonts w:hint="default" w:ascii="Symbol" w:hAnsi="Symbol"/>
      </w:rPr>
    </w:lvl>
    <w:lvl w:ilvl="1" w:tplc="615C98F0">
      <w:start w:val="1"/>
      <w:numFmt w:val="bullet"/>
      <w:lvlText w:val="o"/>
      <w:lvlJc w:val="left"/>
      <w:pPr>
        <w:ind w:left="1440" w:hanging="360"/>
      </w:pPr>
      <w:rPr>
        <w:rFonts w:hint="default" w:ascii="Courier New" w:hAnsi="Courier New"/>
      </w:rPr>
    </w:lvl>
    <w:lvl w:ilvl="2" w:tplc="CA466582">
      <w:start w:val="1"/>
      <w:numFmt w:val="bullet"/>
      <w:lvlText w:val=""/>
      <w:lvlJc w:val="left"/>
      <w:pPr>
        <w:ind w:left="2160" w:hanging="360"/>
      </w:pPr>
      <w:rPr>
        <w:rFonts w:hint="default" w:ascii="Wingdings" w:hAnsi="Wingdings"/>
      </w:rPr>
    </w:lvl>
    <w:lvl w:ilvl="3" w:tplc="99CE24BE">
      <w:start w:val="1"/>
      <w:numFmt w:val="bullet"/>
      <w:lvlText w:val=""/>
      <w:lvlJc w:val="left"/>
      <w:pPr>
        <w:ind w:left="2880" w:hanging="360"/>
      </w:pPr>
      <w:rPr>
        <w:rFonts w:hint="default" w:ascii="Symbol" w:hAnsi="Symbol"/>
      </w:rPr>
    </w:lvl>
    <w:lvl w:ilvl="4" w:tplc="E44E0304">
      <w:start w:val="1"/>
      <w:numFmt w:val="bullet"/>
      <w:lvlText w:val="o"/>
      <w:lvlJc w:val="left"/>
      <w:pPr>
        <w:ind w:left="3600" w:hanging="360"/>
      </w:pPr>
      <w:rPr>
        <w:rFonts w:hint="default" w:ascii="Courier New" w:hAnsi="Courier New"/>
      </w:rPr>
    </w:lvl>
    <w:lvl w:ilvl="5" w:tplc="FDCC184C">
      <w:start w:val="1"/>
      <w:numFmt w:val="bullet"/>
      <w:lvlText w:val=""/>
      <w:lvlJc w:val="left"/>
      <w:pPr>
        <w:ind w:left="4320" w:hanging="360"/>
      </w:pPr>
      <w:rPr>
        <w:rFonts w:hint="default" w:ascii="Wingdings" w:hAnsi="Wingdings"/>
      </w:rPr>
    </w:lvl>
    <w:lvl w:ilvl="6" w:tplc="88022874">
      <w:start w:val="1"/>
      <w:numFmt w:val="bullet"/>
      <w:lvlText w:val=""/>
      <w:lvlJc w:val="left"/>
      <w:pPr>
        <w:ind w:left="5040" w:hanging="360"/>
      </w:pPr>
      <w:rPr>
        <w:rFonts w:hint="default" w:ascii="Symbol" w:hAnsi="Symbol"/>
      </w:rPr>
    </w:lvl>
    <w:lvl w:ilvl="7" w:tplc="37F4FF5E">
      <w:start w:val="1"/>
      <w:numFmt w:val="bullet"/>
      <w:lvlText w:val="o"/>
      <w:lvlJc w:val="left"/>
      <w:pPr>
        <w:ind w:left="5760" w:hanging="360"/>
      </w:pPr>
      <w:rPr>
        <w:rFonts w:hint="default" w:ascii="Courier New" w:hAnsi="Courier New"/>
      </w:rPr>
    </w:lvl>
    <w:lvl w:ilvl="8" w:tplc="555636F8">
      <w:start w:val="1"/>
      <w:numFmt w:val="bullet"/>
      <w:lvlText w:val=""/>
      <w:lvlJc w:val="left"/>
      <w:pPr>
        <w:ind w:left="6480" w:hanging="360"/>
      </w:pPr>
      <w:rPr>
        <w:rFonts w:hint="default" w:ascii="Wingdings" w:hAnsi="Wingdings"/>
      </w:rPr>
    </w:lvl>
  </w:abstractNum>
  <w:abstractNum w:abstractNumId="8"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215FB0"/>
    <w:multiLevelType w:val="hybridMultilevel"/>
    <w:tmpl w:val="5A528FA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0" w15:restartNumberingAfterBreak="0">
    <w:nsid w:val="147E61D2"/>
    <w:multiLevelType w:val="hybridMultilevel"/>
    <w:tmpl w:val="08C606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E8E7155"/>
    <w:multiLevelType w:val="hybridMultilevel"/>
    <w:tmpl w:val="4F5E2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A1458B"/>
    <w:multiLevelType w:val="multilevel"/>
    <w:tmpl w:val="6974F9DA"/>
    <w:lvl w:ilvl="0">
      <w:start w:val="1"/>
      <w:numFmt w:val="bullet"/>
      <w:lvlText w:val="o"/>
      <w:lvlJc w:val="left"/>
      <w:pPr>
        <w:tabs>
          <w:tab w:val="num" w:pos="1800"/>
        </w:tabs>
        <w:ind w:left="1800" w:hanging="360"/>
      </w:pPr>
      <w:rPr>
        <w:rFonts w:hint="default" w:ascii="Courier New" w:hAnsi="Courier New" w:cs="Courier New"/>
        <w:sz w:val="20"/>
      </w:rPr>
    </w:lvl>
    <w:lvl w:ilvl="1">
      <w:start w:val="1"/>
      <w:numFmt w:val="bullet"/>
      <w:lvlText w:val="o"/>
      <w:lvlJc w:val="left"/>
      <w:pPr>
        <w:tabs>
          <w:tab w:val="num" w:pos="2520"/>
        </w:tabs>
        <w:ind w:left="2520" w:hanging="360"/>
      </w:pPr>
      <w:rPr>
        <w:rFonts w:hint="default" w:ascii="Courier New" w:hAnsi="Courier New" w:cs="Times New Roman"/>
        <w:sz w:val="20"/>
      </w:rPr>
    </w:lvl>
    <w:lvl w:ilvl="2">
      <w:start w:val="1"/>
      <w:numFmt w:val="bullet"/>
      <w:lvlText w:val=""/>
      <w:lvlJc w:val="left"/>
      <w:pPr>
        <w:tabs>
          <w:tab w:val="num" w:pos="3240"/>
        </w:tabs>
        <w:ind w:left="3240" w:hanging="360"/>
      </w:pPr>
      <w:rPr>
        <w:rFonts w:hint="default" w:ascii="Wingdings" w:hAnsi="Wingdings"/>
        <w:sz w:val="20"/>
      </w:rPr>
    </w:lvl>
    <w:lvl w:ilvl="3">
      <w:start w:val="1"/>
      <w:numFmt w:val="bullet"/>
      <w:lvlText w:val=""/>
      <w:lvlJc w:val="left"/>
      <w:pPr>
        <w:tabs>
          <w:tab w:val="num" w:pos="3960"/>
        </w:tabs>
        <w:ind w:left="3960" w:hanging="360"/>
      </w:pPr>
      <w:rPr>
        <w:rFonts w:hint="default" w:ascii="Wingdings" w:hAnsi="Wingdings"/>
        <w:sz w:val="20"/>
      </w:rPr>
    </w:lvl>
    <w:lvl w:ilvl="4">
      <w:start w:val="1"/>
      <w:numFmt w:val="bullet"/>
      <w:lvlText w:val=""/>
      <w:lvlJc w:val="left"/>
      <w:pPr>
        <w:tabs>
          <w:tab w:val="num" w:pos="4680"/>
        </w:tabs>
        <w:ind w:left="4680" w:hanging="360"/>
      </w:pPr>
      <w:rPr>
        <w:rFonts w:hint="default" w:ascii="Wingdings" w:hAnsi="Wingdings"/>
        <w:sz w:val="20"/>
      </w:rPr>
    </w:lvl>
    <w:lvl w:ilvl="5">
      <w:start w:val="1"/>
      <w:numFmt w:val="bullet"/>
      <w:lvlText w:val=""/>
      <w:lvlJc w:val="left"/>
      <w:pPr>
        <w:tabs>
          <w:tab w:val="num" w:pos="5400"/>
        </w:tabs>
        <w:ind w:left="5400" w:hanging="360"/>
      </w:pPr>
      <w:rPr>
        <w:rFonts w:hint="default" w:ascii="Wingdings" w:hAnsi="Wingdings"/>
        <w:sz w:val="20"/>
      </w:rPr>
    </w:lvl>
    <w:lvl w:ilvl="6">
      <w:start w:val="1"/>
      <w:numFmt w:val="bullet"/>
      <w:lvlText w:val=""/>
      <w:lvlJc w:val="left"/>
      <w:pPr>
        <w:tabs>
          <w:tab w:val="num" w:pos="6120"/>
        </w:tabs>
        <w:ind w:left="6120" w:hanging="360"/>
      </w:pPr>
      <w:rPr>
        <w:rFonts w:hint="default" w:ascii="Wingdings" w:hAnsi="Wingdings"/>
        <w:sz w:val="20"/>
      </w:rPr>
    </w:lvl>
    <w:lvl w:ilvl="7">
      <w:start w:val="1"/>
      <w:numFmt w:val="bullet"/>
      <w:lvlText w:val=""/>
      <w:lvlJc w:val="left"/>
      <w:pPr>
        <w:tabs>
          <w:tab w:val="num" w:pos="6840"/>
        </w:tabs>
        <w:ind w:left="6840" w:hanging="360"/>
      </w:pPr>
      <w:rPr>
        <w:rFonts w:hint="default" w:ascii="Wingdings" w:hAnsi="Wingdings"/>
        <w:sz w:val="20"/>
      </w:rPr>
    </w:lvl>
    <w:lvl w:ilvl="8">
      <w:start w:val="1"/>
      <w:numFmt w:val="bullet"/>
      <w:lvlText w:val=""/>
      <w:lvlJc w:val="left"/>
      <w:pPr>
        <w:tabs>
          <w:tab w:val="num" w:pos="7560"/>
        </w:tabs>
        <w:ind w:left="7560" w:hanging="360"/>
      </w:pPr>
      <w:rPr>
        <w:rFonts w:hint="default" w:ascii="Wingdings" w:hAnsi="Wingdings"/>
        <w:sz w:val="20"/>
      </w:rPr>
    </w:lvl>
  </w:abstractNum>
  <w:abstractNum w:abstractNumId="13" w15:restartNumberingAfterBreak="0">
    <w:nsid w:val="200470C6"/>
    <w:multiLevelType w:val="hybridMultilevel"/>
    <w:tmpl w:val="45B8F59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4" w15:restartNumberingAfterBreak="0">
    <w:nsid w:val="22D61FD8"/>
    <w:multiLevelType w:val="hybridMultilevel"/>
    <w:tmpl w:val="B0842BF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2F1F6EA1"/>
    <w:multiLevelType w:val="multilevel"/>
    <w:tmpl w:val="E2B871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13B71E2"/>
    <w:multiLevelType w:val="hybridMultilevel"/>
    <w:tmpl w:val="B950EBD4"/>
    <w:lvl w:ilvl="0" w:tplc="891A0D16">
      <w:start w:val="1"/>
      <w:numFmt w:val="bullet"/>
      <w:lvlText w:val="·"/>
      <w:lvlJc w:val="left"/>
      <w:pPr>
        <w:tabs>
          <w:tab w:val="num" w:pos="1440"/>
        </w:tabs>
        <w:ind w:left="1440" w:hanging="360"/>
      </w:pPr>
      <w:rPr>
        <w:rFonts w:hint="default" w:ascii="Courier New" w:hAnsi="Courier New"/>
        <w:sz w:val="20"/>
      </w:rPr>
    </w:lvl>
    <w:lvl w:ilvl="1" w:tplc="5F56CE12" w:tentative="1">
      <w:start w:val="1"/>
      <w:numFmt w:val="bullet"/>
      <w:lvlText w:val="o"/>
      <w:lvlJc w:val="left"/>
      <w:pPr>
        <w:tabs>
          <w:tab w:val="num" w:pos="2160"/>
        </w:tabs>
        <w:ind w:left="2160" w:hanging="360"/>
      </w:pPr>
      <w:rPr>
        <w:rFonts w:hint="default" w:ascii="Courier New" w:hAnsi="Courier New"/>
        <w:sz w:val="20"/>
      </w:rPr>
    </w:lvl>
    <w:lvl w:ilvl="2" w:tplc="09961966" w:tentative="1">
      <w:start w:val="1"/>
      <w:numFmt w:val="bullet"/>
      <w:lvlText w:val=""/>
      <w:lvlJc w:val="left"/>
      <w:pPr>
        <w:tabs>
          <w:tab w:val="num" w:pos="2880"/>
        </w:tabs>
        <w:ind w:left="2880" w:hanging="360"/>
      </w:pPr>
      <w:rPr>
        <w:rFonts w:hint="default" w:ascii="Wingdings" w:hAnsi="Wingdings"/>
        <w:sz w:val="20"/>
      </w:rPr>
    </w:lvl>
    <w:lvl w:ilvl="3" w:tplc="B764ED60" w:tentative="1">
      <w:start w:val="1"/>
      <w:numFmt w:val="bullet"/>
      <w:lvlText w:val=""/>
      <w:lvlJc w:val="left"/>
      <w:pPr>
        <w:tabs>
          <w:tab w:val="num" w:pos="3600"/>
        </w:tabs>
        <w:ind w:left="3600" w:hanging="360"/>
      </w:pPr>
      <w:rPr>
        <w:rFonts w:hint="default" w:ascii="Wingdings" w:hAnsi="Wingdings"/>
        <w:sz w:val="20"/>
      </w:rPr>
    </w:lvl>
    <w:lvl w:ilvl="4" w:tplc="3CDC5760" w:tentative="1">
      <w:start w:val="1"/>
      <w:numFmt w:val="bullet"/>
      <w:lvlText w:val=""/>
      <w:lvlJc w:val="left"/>
      <w:pPr>
        <w:tabs>
          <w:tab w:val="num" w:pos="4320"/>
        </w:tabs>
        <w:ind w:left="4320" w:hanging="360"/>
      </w:pPr>
      <w:rPr>
        <w:rFonts w:hint="default" w:ascii="Wingdings" w:hAnsi="Wingdings"/>
        <w:sz w:val="20"/>
      </w:rPr>
    </w:lvl>
    <w:lvl w:ilvl="5" w:tplc="89DEA09C" w:tentative="1">
      <w:start w:val="1"/>
      <w:numFmt w:val="bullet"/>
      <w:lvlText w:val=""/>
      <w:lvlJc w:val="left"/>
      <w:pPr>
        <w:tabs>
          <w:tab w:val="num" w:pos="5040"/>
        </w:tabs>
        <w:ind w:left="5040" w:hanging="360"/>
      </w:pPr>
      <w:rPr>
        <w:rFonts w:hint="default" w:ascii="Wingdings" w:hAnsi="Wingdings"/>
        <w:sz w:val="20"/>
      </w:rPr>
    </w:lvl>
    <w:lvl w:ilvl="6" w:tplc="00EA5E82" w:tentative="1">
      <w:start w:val="1"/>
      <w:numFmt w:val="bullet"/>
      <w:lvlText w:val=""/>
      <w:lvlJc w:val="left"/>
      <w:pPr>
        <w:tabs>
          <w:tab w:val="num" w:pos="5760"/>
        </w:tabs>
        <w:ind w:left="5760" w:hanging="360"/>
      </w:pPr>
      <w:rPr>
        <w:rFonts w:hint="default" w:ascii="Wingdings" w:hAnsi="Wingdings"/>
        <w:sz w:val="20"/>
      </w:rPr>
    </w:lvl>
    <w:lvl w:ilvl="7" w:tplc="3870A90C" w:tentative="1">
      <w:start w:val="1"/>
      <w:numFmt w:val="bullet"/>
      <w:lvlText w:val=""/>
      <w:lvlJc w:val="left"/>
      <w:pPr>
        <w:tabs>
          <w:tab w:val="num" w:pos="6480"/>
        </w:tabs>
        <w:ind w:left="6480" w:hanging="360"/>
      </w:pPr>
      <w:rPr>
        <w:rFonts w:hint="default" w:ascii="Wingdings" w:hAnsi="Wingdings"/>
        <w:sz w:val="20"/>
      </w:rPr>
    </w:lvl>
    <w:lvl w:ilvl="8" w:tplc="CBFE717A" w:tentative="1">
      <w:start w:val="1"/>
      <w:numFmt w:val="bullet"/>
      <w:lvlText w:val=""/>
      <w:lvlJc w:val="left"/>
      <w:pPr>
        <w:tabs>
          <w:tab w:val="num" w:pos="7200"/>
        </w:tabs>
        <w:ind w:left="7200" w:hanging="360"/>
      </w:pPr>
      <w:rPr>
        <w:rFonts w:hint="default" w:ascii="Wingdings" w:hAnsi="Wingdings"/>
        <w:sz w:val="20"/>
      </w:rPr>
    </w:lvl>
  </w:abstractNum>
  <w:abstractNum w:abstractNumId="17" w15:restartNumberingAfterBreak="0">
    <w:nsid w:val="314E43A1"/>
    <w:multiLevelType w:val="hybridMultilevel"/>
    <w:tmpl w:val="F10C1EF6"/>
    <w:lvl w:ilvl="0" w:tplc="DC3ECF96">
      <w:start w:val="1"/>
      <w:numFmt w:val="bullet"/>
      <w:lvlText w:val=""/>
      <w:lvlJc w:val="left"/>
      <w:pPr>
        <w:tabs>
          <w:tab w:val="num" w:pos="1800"/>
        </w:tabs>
        <w:ind w:left="720" w:hanging="360"/>
      </w:pPr>
      <w:rPr>
        <w:rFonts w:hint="default" w:ascii="Courier New" w:hAnsi="Courier New" w:cs="Times New Roman"/>
        <w:sz w:val="20"/>
      </w:rPr>
    </w:lvl>
    <w:lvl w:ilvl="1" w:tplc="530A4052">
      <w:start w:val="1"/>
      <w:numFmt w:val="bullet"/>
      <w:lvlText w:val="o"/>
      <w:lvlJc w:val="left"/>
      <w:pPr>
        <w:tabs>
          <w:tab w:val="num" w:pos="2520"/>
        </w:tabs>
        <w:ind w:left="2520" w:hanging="360"/>
      </w:pPr>
      <w:rPr>
        <w:rFonts w:hint="default" w:ascii="Courier New" w:hAnsi="Courier New" w:cs="Times New Roman"/>
        <w:sz w:val="20"/>
      </w:rPr>
    </w:lvl>
    <w:lvl w:ilvl="2" w:tplc="EA08E030">
      <w:start w:val="1"/>
      <w:numFmt w:val="bullet"/>
      <w:lvlText w:val=""/>
      <w:lvlJc w:val="left"/>
      <w:pPr>
        <w:tabs>
          <w:tab w:val="num" w:pos="3240"/>
        </w:tabs>
        <w:ind w:left="3240" w:hanging="360"/>
      </w:pPr>
      <w:rPr>
        <w:rFonts w:hint="default" w:ascii="Wingdings" w:hAnsi="Wingdings"/>
        <w:sz w:val="20"/>
      </w:rPr>
    </w:lvl>
    <w:lvl w:ilvl="3" w:tplc="2438BDBA">
      <w:start w:val="1"/>
      <w:numFmt w:val="bullet"/>
      <w:lvlText w:val=""/>
      <w:lvlJc w:val="left"/>
      <w:pPr>
        <w:tabs>
          <w:tab w:val="num" w:pos="3960"/>
        </w:tabs>
        <w:ind w:left="3960" w:hanging="360"/>
      </w:pPr>
      <w:rPr>
        <w:rFonts w:hint="default" w:ascii="Wingdings" w:hAnsi="Wingdings"/>
        <w:sz w:val="20"/>
      </w:rPr>
    </w:lvl>
    <w:lvl w:ilvl="4" w:tplc="FB081B0C">
      <w:start w:val="1"/>
      <w:numFmt w:val="bullet"/>
      <w:lvlText w:val=""/>
      <w:lvlJc w:val="left"/>
      <w:pPr>
        <w:tabs>
          <w:tab w:val="num" w:pos="4680"/>
        </w:tabs>
        <w:ind w:left="4680" w:hanging="360"/>
      </w:pPr>
      <w:rPr>
        <w:rFonts w:hint="default" w:ascii="Wingdings" w:hAnsi="Wingdings"/>
        <w:sz w:val="20"/>
      </w:rPr>
    </w:lvl>
    <w:lvl w:ilvl="5" w:tplc="0B04F0FE">
      <w:start w:val="1"/>
      <w:numFmt w:val="bullet"/>
      <w:lvlText w:val=""/>
      <w:lvlJc w:val="left"/>
      <w:pPr>
        <w:tabs>
          <w:tab w:val="num" w:pos="5400"/>
        </w:tabs>
        <w:ind w:left="5400" w:hanging="360"/>
      </w:pPr>
      <w:rPr>
        <w:rFonts w:hint="default" w:ascii="Wingdings" w:hAnsi="Wingdings"/>
        <w:sz w:val="20"/>
      </w:rPr>
    </w:lvl>
    <w:lvl w:ilvl="6" w:tplc="D0F0448E">
      <w:start w:val="1"/>
      <w:numFmt w:val="bullet"/>
      <w:lvlText w:val=""/>
      <w:lvlJc w:val="left"/>
      <w:pPr>
        <w:tabs>
          <w:tab w:val="num" w:pos="6120"/>
        </w:tabs>
        <w:ind w:left="6120" w:hanging="360"/>
      </w:pPr>
      <w:rPr>
        <w:rFonts w:hint="default" w:ascii="Wingdings" w:hAnsi="Wingdings"/>
        <w:sz w:val="20"/>
      </w:rPr>
    </w:lvl>
    <w:lvl w:ilvl="7" w:tplc="4B324BF4">
      <w:start w:val="1"/>
      <w:numFmt w:val="bullet"/>
      <w:lvlText w:val=""/>
      <w:lvlJc w:val="left"/>
      <w:pPr>
        <w:tabs>
          <w:tab w:val="num" w:pos="6840"/>
        </w:tabs>
        <w:ind w:left="6840" w:hanging="360"/>
      </w:pPr>
      <w:rPr>
        <w:rFonts w:hint="default" w:ascii="Wingdings" w:hAnsi="Wingdings"/>
        <w:sz w:val="20"/>
      </w:rPr>
    </w:lvl>
    <w:lvl w:ilvl="8" w:tplc="48565D6A">
      <w:start w:val="1"/>
      <w:numFmt w:val="bullet"/>
      <w:lvlText w:val=""/>
      <w:lvlJc w:val="left"/>
      <w:pPr>
        <w:tabs>
          <w:tab w:val="num" w:pos="7560"/>
        </w:tabs>
        <w:ind w:left="7560" w:hanging="360"/>
      </w:pPr>
      <w:rPr>
        <w:rFonts w:hint="default" w:ascii="Wingdings" w:hAnsi="Wingdings"/>
        <w:sz w:val="20"/>
      </w:rPr>
    </w:lvl>
  </w:abstractNum>
  <w:abstractNum w:abstractNumId="18" w15:restartNumberingAfterBreak="0">
    <w:nsid w:val="329C4346"/>
    <w:multiLevelType w:val="multilevel"/>
    <w:tmpl w:val="0D721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2D00975"/>
    <w:multiLevelType w:val="multilevel"/>
    <w:tmpl w:val="54DAB7D6"/>
    <w:lvl w:ilvl="0">
      <w:start w:val="1"/>
      <w:numFmt w:val="bullet"/>
      <w:lvlText w:val="o"/>
      <w:lvlJc w:val="left"/>
      <w:pPr>
        <w:tabs>
          <w:tab w:val="num" w:pos="1440"/>
        </w:tabs>
        <w:ind w:left="1440" w:hanging="360"/>
      </w:pPr>
      <w:rPr>
        <w:rFonts w:hint="default" w:ascii="Courier New" w:hAnsi="Courier New" w:cs="Courier New"/>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20" w15:restartNumberingAfterBreak="0">
    <w:nsid w:val="3A6D33B7"/>
    <w:multiLevelType w:val="multilevel"/>
    <w:tmpl w:val="7D92D274"/>
    <w:lvl w:ilvl="0">
      <w:start w:val="1"/>
      <w:numFmt w:val="bullet"/>
      <w:lvlText w:val="o"/>
      <w:lvlJc w:val="left"/>
      <w:pPr>
        <w:tabs>
          <w:tab w:val="num" w:pos="1440"/>
        </w:tabs>
        <w:ind w:left="1440" w:hanging="360"/>
      </w:pPr>
      <w:rPr>
        <w:rFonts w:hint="default" w:ascii="Courier New" w:hAnsi="Courier New" w:cs="Courier New"/>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21" w15:restartNumberingAfterBreak="0">
    <w:nsid w:val="3A924571"/>
    <w:multiLevelType w:val="hybridMultilevel"/>
    <w:tmpl w:val="1666A8C6"/>
    <w:lvl w:ilvl="0" w:tplc="12102F40">
      <w:start w:val="1"/>
      <w:numFmt w:val="bullet"/>
      <w:lvlText w:val=""/>
      <w:lvlJc w:val="left"/>
      <w:pPr>
        <w:tabs>
          <w:tab w:val="num" w:pos="1080"/>
        </w:tabs>
        <w:ind w:left="720" w:hanging="360"/>
      </w:pPr>
      <w:rPr>
        <w:rFonts w:hint="default" w:ascii="Courier New" w:hAnsi="Courier New" w:cs="Times New Roman"/>
        <w:sz w:val="20"/>
      </w:rPr>
    </w:lvl>
    <w:lvl w:ilvl="1" w:tplc="F626D09C">
      <w:start w:val="1"/>
      <w:numFmt w:val="bullet"/>
      <w:lvlText w:val="o"/>
      <w:lvlJc w:val="left"/>
      <w:pPr>
        <w:ind w:left="1931" w:hanging="360"/>
      </w:pPr>
      <w:rPr>
        <w:rFonts w:hint="default" w:ascii="Courier New" w:hAnsi="Courier New" w:cs="Courier New"/>
      </w:rPr>
    </w:lvl>
    <w:lvl w:ilvl="2" w:tplc="6744125C">
      <w:start w:val="1"/>
      <w:numFmt w:val="bullet"/>
      <w:lvlText w:val=""/>
      <w:lvlJc w:val="left"/>
      <w:pPr>
        <w:tabs>
          <w:tab w:val="num" w:pos="2520"/>
        </w:tabs>
        <w:ind w:left="2520" w:hanging="360"/>
      </w:pPr>
      <w:rPr>
        <w:rFonts w:hint="default" w:ascii="Wingdings" w:hAnsi="Wingdings"/>
        <w:sz w:val="20"/>
      </w:rPr>
    </w:lvl>
    <w:lvl w:ilvl="3" w:tplc="B532B6F0">
      <w:start w:val="1"/>
      <w:numFmt w:val="bullet"/>
      <w:lvlText w:val=""/>
      <w:lvlJc w:val="left"/>
      <w:pPr>
        <w:tabs>
          <w:tab w:val="num" w:pos="3240"/>
        </w:tabs>
        <w:ind w:left="3240" w:hanging="360"/>
      </w:pPr>
      <w:rPr>
        <w:rFonts w:hint="default" w:ascii="Wingdings" w:hAnsi="Wingdings"/>
        <w:sz w:val="20"/>
      </w:rPr>
    </w:lvl>
    <w:lvl w:ilvl="4" w:tplc="9D80B450">
      <w:start w:val="1"/>
      <w:numFmt w:val="bullet"/>
      <w:lvlText w:val=""/>
      <w:lvlJc w:val="left"/>
      <w:pPr>
        <w:tabs>
          <w:tab w:val="num" w:pos="3960"/>
        </w:tabs>
        <w:ind w:left="3960" w:hanging="360"/>
      </w:pPr>
      <w:rPr>
        <w:rFonts w:hint="default" w:ascii="Wingdings" w:hAnsi="Wingdings"/>
        <w:sz w:val="20"/>
      </w:rPr>
    </w:lvl>
    <w:lvl w:ilvl="5" w:tplc="00868E9A">
      <w:start w:val="1"/>
      <w:numFmt w:val="bullet"/>
      <w:lvlText w:val=""/>
      <w:lvlJc w:val="left"/>
      <w:pPr>
        <w:tabs>
          <w:tab w:val="num" w:pos="4680"/>
        </w:tabs>
        <w:ind w:left="4680" w:hanging="360"/>
      </w:pPr>
      <w:rPr>
        <w:rFonts w:hint="default" w:ascii="Wingdings" w:hAnsi="Wingdings"/>
        <w:sz w:val="20"/>
      </w:rPr>
    </w:lvl>
    <w:lvl w:ilvl="6" w:tplc="31B2EC0A">
      <w:start w:val="1"/>
      <w:numFmt w:val="bullet"/>
      <w:lvlText w:val=""/>
      <w:lvlJc w:val="left"/>
      <w:pPr>
        <w:tabs>
          <w:tab w:val="num" w:pos="5400"/>
        </w:tabs>
        <w:ind w:left="5400" w:hanging="360"/>
      </w:pPr>
      <w:rPr>
        <w:rFonts w:hint="default" w:ascii="Wingdings" w:hAnsi="Wingdings"/>
        <w:sz w:val="20"/>
      </w:rPr>
    </w:lvl>
    <w:lvl w:ilvl="7" w:tplc="DFE60D28">
      <w:start w:val="1"/>
      <w:numFmt w:val="bullet"/>
      <w:lvlText w:val=""/>
      <w:lvlJc w:val="left"/>
      <w:pPr>
        <w:tabs>
          <w:tab w:val="num" w:pos="6120"/>
        </w:tabs>
        <w:ind w:left="6120" w:hanging="360"/>
      </w:pPr>
      <w:rPr>
        <w:rFonts w:hint="default" w:ascii="Wingdings" w:hAnsi="Wingdings"/>
        <w:sz w:val="20"/>
      </w:rPr>
    </w:lvl>
    <w:lvl w:ilvl="8" w:tplc="15B40472">
      <w:start w:val="1"/>
      <w:numFmt w:val="bullet"/>
      <w:lvlText w:val=""/>
      <w:lvlJc w:val="left"/>
      <w:pPr>
        <w:tabs>
          <w:tab w:val="num" w:pos="6840"/>
        </w:tabs>
        <w:ind w:left="6840" w:hanging="360"/>
      </w:pPr>
      <w:rPr>
        <w:rFonts w:hint="default" w:ascii="Wingdings" w:hAnsi="Wingdings"/>
        <w:sz w:val="20"/>
      </w:rPr>
    </w:lvl>
  </w:abstractNum>
  <w:abstractNum w:abstractNumId="22"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8627E3"/>
    <w:multiLevelType w:val="hybridMultilevel"/>
    <w:tmpl w:val="E8D0132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4" w15:restartNumberingAfterBreak="0">
    <w:nsid w:val="5680427B"/>
    <w:multiLevelType w:val="hybridMultilevel"/>
    <w:tmpl w:val="696A8DB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5" w15:restartNumberingAfterBreak="0">
    <w:nsid w:val="5C852741"/>
    <w:multiLevelType w:val="hybridMultilevel"/>
    <w:tmpl w:val="6580406C"/>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5DDD24CD"/>
    <w:multiLevelType w:val="hybridMultilevel"/>
    <w:tmpl w:val="046C1EF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6C402B35"/>
    <w:multiLevelType w:val="multilevel"/>
    <w:tmpl w:val="7196DFC8"/>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1800"/>
        </w:tabs>
        <w:ind w:left="1800" w:hanging="360"/>
      </w:pPr>
      <w:rPr>
        <w:rFonts w:hint="default" w:ascii="Courier New" w:hAnsi="Courier New" w:cs="Times New Roman"/>
        <w:sz w:val="20"/>
      </w:rPr>
    </w:lvl>
    <w:lvl w:ilvl="2">
      <w:start w:val="1"/>
      <w:numFmt w:val="bullet"/>
      <w:lvlText w:val=""/>
      <w:lvlJc w:val="left"/>
      <w:pPr>
        <w:tabs>
          <w:tab w:val="num" w:pos="2520"/>
        </w:tabs>
        <w:ind w:left="2520" w:hanging="360"/>
      </w:pPr>
      <w:rPr>
        <w:rFonts w:hint="default" w:ascii="Wingdings" w:hAnsi="Wingdings"/>
        <w:sz w:val="20"/>
      </w:rPr>
    </w:lvl>
    <w:lvl w:ilvl="3">
      <w:start w:val="1"/>
      <w:numFmt w:val="bullet"/>
      <w:lvlText w:val=""/>
      <w:lvlJc w:val="left"/>
      <w:pPr>
        <w:tabs>
          <w:tab w:val="num" w:pos="3240"/>
        </w:tabs>
        <w:ind w:left="3240" w:hanging="360"/>
      </w:pPr>
      <w:rPr>
        <w:rFonts w:hint="default" w:ascii="Wingdings" w:hAnsi="Wingdings"/>
        <w:sz w:val="20"/>
      </w:rPr>
    </w:lvl>
    <w:lvl w:ilvl="4">
      <w:start w:val="1"/>
      <w:numFmt w:val="bullet"/>
      <w:lvlText w:val=""/>
      <w:lvlJc w:val="left"/>
      <w:pPr>
        <w:tabs>
          <w:tab w:val="num" w:pos="3960"/>
        </w:tabs>
        <w:ind w:left="3960" w:hanging="360"/>
      </w:pPr>
      <w:rPr>
        <w:rFonts w:hint="default" w:ascii="Wingdings" w:hAnsi="Wingdings"/>
        <w:sz w:val="20"/>
      </w:rPr>
    </w:lvl>
    <w:lvl w:ilvl="5">
      <w:start w:val="1"/>
      <w:numFmt w:val="bullet"/>
      <w:lvlText w:val=""/>
      <w:lvlJc w:val="left"/>
      <w:pPr>
        <w:tabs>
          <w:tab w:val="num" w:pos="4680"/>
        </w:tabs>
        <w:ind w:left="4680" w:hanging="360"/>
      </w:pPr>
      <w:rPr>
        <w:rFonts w:hint="default" w:ascii="Wingdings" w:hAnsi="Wingdings"/>
        <w:sz w:val="20"/>
      </w:rPr>
    </w:lvl>
    <w:lvl w:ilvl="6">
      <w:start w:val="1"/>
      <w:numFmt w:val="bullet"/>
      <w:lvlText w:val=""/>
      <w:lvlJc w:val="left"/>
      <w:pPr>
        <w:tabs>
          <w:tab w:val="num" w:pos="5400"/>
        </w:tabs>
        <w:ind w:left="5400" w:hanging="360"/>
      </w:pPr>
      <w:rPr>
        <w:rFonts w:hint="default" w:ascii="Wingdings" w:hAnsi="Wingdings"/>
        <w:sz w:val="20"/>
      </w:rPr>
    </w:lvl>
    <w:lvl w:ilvl="7">
      <w:start w:val="1"/>
      <w:numFmt w:val="bullet"/>
      <w:lvlText w:val=""/>
      <w:lvlJc w:val="left"/>
      <w:pPr>
        <w:tabs>
          <w:tab w:val="num" w:pos="6120"/>
        </w:tabs>
        <w:ind w:left="6120" w:hanging="360"/>
      </w:pPr>
      <w:rPr>
        <w:rFonts w:hint="default" w:ascii="Wingdings" w:hAnsi="Wingdings"/>
        <w:sz w:val="20"/>
      </w:rPr>
    </w:lvl>
    <w:lvl w:ilvl="8">
      <w:start w:val="1"/>
      <w:numFmt w:val="bullet"/>
      <w:lvlText w:val=""/>
      <w:lvlJc w:val="left"/>
      <w:pPr>
        <w:tabs>
          <w:tab w:val="num" w:pos="6840"/>
        </w:tabs>
        <w:ind w:left="6840" w:hanging="360"/>
      </w:pPr>
      <w:rPr>
        <w:rFonts w:hint="default" w:ascii="Wingdings" w:hAnsi="Wingdings"/>
        <w:sz w:val="20"/>
      </w:rPr>
    </w:lvl>
  </w:abstractNum>
  <w:abstractNum w:abstractNumId="28" w15:restartNumberingAfterBreak="0">
    <w:nsid w:val="787406DC"/>
    <w:multiLevelType w:val="hybridMultilevel"/>
    <w:tmpl w:val="742E8860"/>
    <w:lvl w:ilvl="0" w:tplc="6A5A9FD8">
      <w:start w:val="1"/>
      <w:numFmt w:val="bullet"/>
      <w:lvlText w:val=""/>
      <w:lvlJc w:val="left"/>
      <w:pPr>
        <w:ind w:left="720" w:hanging="360"/>
      </w:pPr>
      <w:rPr>
        <w:rFonts w:hint="default" w:ascii="Symbol" w:hAnsi="Symbol"/>
      </w:rPr>
    </w:lvl>
    <w:lvl w:ilvl="1" w:tplc="B5EC907A">
      <w:start w:val="1"/>
      <w:numFmt w:val="bullet"/>
      <w:lvlText w:val="o"/>
      <w:lvlJc w:val="left"/>
      <w:pPr>
        <w:ind w:left="1440" w:hanging="360"/>
      </w:pPr>
      <w:rPr>
        <w:rFonts w:hint="default" w:ascii="Courier New" w:hAnsi="Courier New"/>
      </w:rPr>
    </w:lvl>
    <w:lvl w:ilvl="2" w:tplc="3BCC5FCE">
      <w:start w:val="1"/>
      <w:numFmt w:val="bullet"/>
      <w:lvlText w:val=""/>
      <w:lvlJc w:val="left"/>
      <w:pPr>
        <w:ind w:left="2160" w:hanging="360"/>
      </w:pPr>
      <w:rPr>
        <w:rFonts w:hint="default" w:ascii="Wingdings" w:hAnsi="Wingdings"/>
      </w:rPr>
    </w:lvl>
    <w:lvl w:ilvl="3" w:tplc="BF76876A">
      <w:start w:val="1"/>
      <w:numFmt w:val="bullet"/>
      <w:lvlText w:val=""/>
      <w:lvlJc w:val="left"/>
      <w:pPr>
        <w:ind w:left="2880" w:hanging="360"/>
      </w:pPr>
      <w:rPr>
        <w:rFonts w:hint="default" w:ascii="Symbol" w:hAnsi="Symbol"/>
      </w:rPr>
    </w:lvl>
    <w:lvl w:ilvl="4" w:tplc="66C276BE">
      <w:start w:val="1"/>
      <w:numFmt w:val="bullet"/>
      <w:lvlText w:val="o"/>
      <w:lvlJc w:val="left"/>
      <w:pPr>
        <w:ind w:left="3600" w:hanging="360"/>
      </w:pPr>
      <w:rPr>
        <w:rFonts w:hint="default" w:ascii="Courier New" w:hAnsi="Courier New"/>
      </w:rPr>
    </w:lvl>
    <w:lvl w:ilvl="5" w:tplc="E9E810C4">
      <w:start w:val="1"/>
      <w:numFmt w:val="bullet"/>
      <w:lvlText w:val=""/>
      <w:lvlJc w:val="left"/>
      <w:pPr>
        <w:ind w:left="4320" w:hanging="360"/>
      </w:pPr>
      <w:rPr>
        <w:rFonts w:hint="default" w:ascii="Wingdings" w:hAnsi="Wingdings"/>
      </w:rPr>
    </w:lvl>
    <w:lvl w:ilvl="6" w:tplc="70304760">
      <w:start w:val="1"/>
      <w:numFmt w:val="bullet"/>
      <w:lvlText w:val=""/>
      <w:lvlJc w:val="left"/>
      <w:pPr>
        <w:ind w:left="5040" w:hanging="360"/>
      </w:pPr>
      <w:rPr>
        <w:rFonts w:hint="default" w:ascii="Symbol" w:hAnsi="Symbol"/>
      </w:rPr>
    </w:lvl>
    <w:lvl w:ilvl="7" w:tplc="9B9C4322">
      <w:start w:val="1"/>
      <w:numFmt w:val="bullet"/>
      <w:lvlText w:val="o"/>
      <w:lvlJc w:val="left"/>
      <w:pPr>
        <w:ind w:left="5760" w:hanging="360"/>
      </w:pPr>
      <w:rPr>
        <w:rFonts w:hint="default" w:ascii="Courier New" w:hAnsi="Courier New"/>
      </w:rPr>
    </w:lvl>
    <w:lvl w:ilvl="8" w:tplc="EE549F02">
      <w:start w:val="1"/>
      <w:numFmt w:val="bullet"/>
      <w:lvlText w:val=""/>
      <w:lvlJc w:val="left"/>
      <w:pPr>
        <w:ind w:left="6480" w:hanging="360"/>
      </w:pPr>
      <w:rPr>
        <w:rFonts w:hint="default" w:ascii="Wingdings" w:hAnsi="Wingdings"/>
      </w:rPr>
    </w:lvl>
  </w:abstractNum>
  <w:abstractNum w:abstractNumId="29" w15:restartNumberingAfterBreak="0">
    <w:nsid w:val="798E1DA8"/>
    <w:multiLevelType w:val="hybridMultilevel"/>
    <w:tmpl w:val="C4DCCAD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0" w15:restartNumberingAfterBreak="0">
    <w:nsid w:val="7BBA5619"/>
    <w:multiLevelType w:val="hybridMultilevel"/>
    <w:tmpl w:val="7F44C58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num w:numId="32">
    <w:abstractNumId w:val="31"/>
  </w:num>
  <w:num w:numId="1" w16cid:durableId="1260257662">
    <w:abstractNumId w:val="28"/>
  </w:num>
  <w:num w:numId="2" w16cid:durableId="1078482985">
    <w:abstractNumId w:val="7"/>
  </w:num>
  <w:num w:numId="3" w16cid:durableId="1597401805">
    <w:abstractNumId w:val="1"/>
  </w:num>
  <w:num w:numId="4" w16cid:durableId="1600984090">
    <w:abstractNumId w:val="22"/>
  </w:num>
  <w:num w:numId="5" w16cid:durableId="635333743">
    <w:abstractNumId w:val="6"/>
  </w:num>
  <w:num w:numId="6" w16cid:durableId="48455639">
    <w:abstractNumId w:val="8"/>
  </w:num>
  <w:num w:numId="7" w16cid:durableId="549347184">
    <w:abstractNumId w:val="5"/>
  </w:num>
  <w:num w:numId="8" w16cid:durableId="61105975">
    <w:abstractNumId w:val="4"/>
  </w:num>
  <w:num w:numId="9" w16cid:durableId="2080010549">
    <w:abstractNumId w:val="18"/>
  </w:num>
  <w:num w:numId="10" w16cid:durableId="1022316324">
    <w:abstractNumId w:val="16"/>
  </w:num>
  <w:num w:numId="11" w16cid:durableId="767583290">
    <w:abstractNumId w:val="20"/>
  </w:num>
  <w:num w:numId="12" w16cid:durableId="2001690944">
    <w:abstractNumId w:val="19"/>
  </w:num>
  <w:num w:numId="13" w16cid:durableId="2079136097">
    <w:abstractNumId w:val="26"/>
  </w:num>
  <w:num w:numId="14" w16cid:durableId="1430929141">
    <w:abstractNumId w:val="15"/>
  </w:num>
  <w:num w:numId="15" w16cid:durableId="1906909698">
    <w:abstractNumId w:val="0"/>
  </w:num>
  <w:num w:numId="16" w16cid:durableId="36664905">
    <w:abstractNumId w:val="10"/>
  </w:num>
  <w:num w:numId="17" w16cid:durableId="1050770053">
    <w:abstractNumId w:val="17"/>
  </w:num>
  <w:num w:numId="18" w16cid:durableId="1669819621">
    <w:abstractNumId w:val="12"/>
  </w:num>
  <w:num w:numId="19" w16cid:durableId="1273321208">
    <w:abstractNumId w:val="21"/>
  </w:num>
  <w:num w:numId="20" w16cid:durableId="1256136686">
    <w:abstractNumId w:val="11"/>
  </w:num>
  <w:num w:numId="21" w16cid:durableId="2043551431">
    <w:abstractNumId w:val="27"/>
  </w:num>
  <w:num w:numId="22" w16cid:durableId="626007383">
    <w:abstractNumId w:val="25"/>
  </w:num>
  <w:num w:numId="23" w16cid:durableId="1620993165">
    <w:abstractNumId w:val="3"/>
  </w:num>
  <w:num w:numId="24" w16cid:durableId="1046955653">
    <w:abstractNumId w:val="9"/>
  </w:num>
  <w:num w:numId="25" w16cid:durableId="214658295">
    <w:abstractNumId w:val="2"/>
  </w:num>
  <w:num w:numId="26" w16cid:durableId="1705250344">
    <w:abstractNumId w:val="23"/>
  </w:num>
  <w:num w:numId="27" w16cid:durableId="359477685">
    <w:abstractNumId w:val="14"/>
  </w:num>
  <w:num w:numId="28" w16cid:durableId="401952151">
    <w:abstractNumId w:val="24"/>
  </w:num>
  <w:num w:numId="29" w16cid:durableId="245966312">
    <w:abstractNumId w:val="30"/>
  </w:num>
  <w:num w:numId="30" w16cid:durableId="84620965">
    <w:abstractNumId w:val="13"/>
  </w:num>
  <w:num w:numId="31" w16cid:durableId="77852629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dirty"/>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2F2"/>
    <w:rsid w:val="00012F38"/>
    <w:rsid w:val="00023CCD"/>
    <w:rsid w:val="0002598E"/>
    <w:rsid w:val="000311BD"/>
    <w:rsid w:val="000360ED"/>
    <w:rsid w:val="00037DA4"/>
    <w:rsid w:val="00042D47"/>
    <w:rsid w:val="00044127"/>
    <w:rsid w:val="00054686"/>
    <w:rsid w:val="00061952"/>
    <w:rsid w:val="00065966"/>
    <w:rsid w:val="00067540"/>
    <w:rsid w:val="00071F84"/>
    <w:rsid w:val="000727B4"/>
    <w:rsid w:val="00086185"/>
    <w:rsid w:val="0009320A"/>
    <w:rsid w:val="00096F2B"/>
    <w:rsid w:val="000976DC"/>
    <w:rsid w:val="000A45C6"/>
    <w:rsid w:val="000A6D00"/>
    <w:rsid w:val="000B1373"/>
    <w:rsid w:val="000B4574"/>
    <w:rsid w:val="000B4B05"/>
    <w:rsid w:val="000B5973"/>
    <w:rsid w:val="000B61D4"/>
    <w:rsid w:val="000B6BCC"/>
    <w:rsid w:val="000C06A6"/>
    <w:rsid w:val="000C3D1D"/>
    <w:rsid w:val="000C52E5"/>
    <w:rsid w:val="000C5BFA"/>
    <w:rsid w:val="000C647F"/>
    <w:rsid w:val="000C7736"/>
    <w:rsid w:val="000C7E69"/>
    <w:rsid w:val="000D2EEC"/>
    <w:rsid w:val="000D375D"/>
    <w:rsid w:val="000F16A8"/>
    <w:rsid w:val="000F2ED7"/>
    <w:rsid w:val="000F41AC"/>
    <w:rsid w:val="000F66CF"/>
    <w:rsid w:val="001033B2"/>
    <w:rsid w:val="00105A0D"/>
    <w:rsid w:val="00107953"/>
    <w:rsid w:val="00112528"/>
    <w:rsid w:val="00115CAB"/>
    <w:rsid w:val="00123420"/>
    <w:rsid w:val="00123B70"/>
    <w:rsid w:val="001243EF"/>
    <w:rsid w:val="00126581"/>
    <w:rsid w:val="0012721A"/>
    <w:rsid w:val="0014552E"/>
    <w:rsid w:val="0014782F"/>
    <w:rsid w:val="00154F86"/>
    <w:rsid w:val="001559C5"/>
    <w:rsid w:val="00157BC5"/>
    <w:rsid w:val="00157EF1"/>
    <w:rsid w:val="00165004"/>
    <w:rsid w:val="001668CA"/>
    <w:rsid w:val="00176959"/>
    <w:rsid w:val="001813C7"/>
    <w:rsid w:val="00190E39"/>
    <w:rsid w:val="001A03C8"/>
    <w:rsid w:val="001A4F4D"/>
    <w:rsid w:val="001B0F36"/>
    <w:rsid w:val="001B1513"/>
    <w:rsid w:val="001B2D96"/>
    <w:rsid w:val="001C144C"/>
    <w:rsid w:val="001C1A4E"/>
    <w:rsid w:val="001C4C84"/>
    <w:rsid w:val="001D5249"/>
    <w:rsid w:val="001D7639"/>
    <w:rsid w:val="001F0326"/>
    <w:rsid w:val="001F1D72"/>
    <w:rsid w:val="001F3C92"/>
    <w:rsid w:val="001F48BC"/>
    <w:rsid w:val="001F704A"/>
    <w:rsid w:val="00203F96"/>
    <w:rsid w:val="00206448"/>
    <w:rsid w:val="00207D14"/>
    <w:rsid w:val="00212387"/>
    <w:rsid w:val="00212F2C"/>
    <w:rsid w:val="002134BC"/>
    <w:rsid w:val="00213809"/>
    <w:rsid w:val="002140BF"/>
    <w:rsid w:val="00215C5D"/>
    <w:rsid w:val="002170F2"/>
    <w:rsid w:val="0022022C"/>
    <w:rsid w:val="00221411"/>
    <w:rsid w:val="00222950"/>
    <w:rsid w:val="002271E6"/>
    <w:rsid w:val="00234F0A"/>
    <w:rsid w:val="00247A5C"/>
    <w:rsid w:val="00250B76"/>
    <w:rsid w:val="00254A2C"/>
    <w:rsid w:val="002615C5"/>
    <w:rsid w:val="0026203B"/>
    <w:rsid w:val="00270ECE"/>
    <w:rsid w:val="0027190D"/>
    <w:rsid w:val="00273770"/>
    <w:rsid w:val="002750E2"/>
    <w:rsid w:val="00282F9D"/>
    <w:rsid w:val="002835D5"/>
    <w:rsid w:val="002850ED"/>
    <w:rsid w:val="00286DBC"/>
    <w:rsid w:val="00293382"/>
    <w:rsid w:val="002969AE"/>
    <w:rsid w:val="002A1B1D"/>
    <w:rsid w:val="002B7147"/>
    <w:rsid w:val="002C4244"/>
    <w:rsid w:val="002C5245"/>
    <w:rsid w:val="002C705D"/>
    <w:rsid w:val="002D0C8E"/>
    <w:rsid w:val="002D5A67"/>
    <w:rsid w:val="002D7DD4"/>
    <w:rsid w:val="002E2C62"/>
    <w:rsid w:val="002E3E30"/>
    <w:rsid w:val="002E481E"/>
    <w:rsid w:val="002F057C"/>
    <w:rsid w:val="002F2E75"/>
    <w:rsid w:val="002F3B4E"/>
    <w:rsid w:val="002F680C"/>
    <w:rsid w:val="00300AF2"/>
    <w:rsid w:val="003018FA"/>
    <w:rsid w:val="00301B67"/>
    <w:rsid w:val="0030471B"/>
    <w:rsid w:val="00312E16"/>
    <w:rsid w:val="0031417F"/>
    <w:rsid w:val="00314CE7"/>
    <w:rsid w:val="00324464"/>
    <w:rsid w:val="0033189A"/>
    <w:rsid w:val="00332053"/>
    <w:rsid w:val="00335285"/>
    <w:rsid w:val="00340AE0"/>
    <w:rsid w:val="00341575"/>
    <w:rsid w:val="003439AE"/>
    <w:rsid w:val="00344DFB"/>
    <w:rsid w:val="00352D73"/>
    <w:rsid w:val="0035373E"/>
    <w:rsid w:val="003557FA"/>
    <w:rsid w:val="0035771D"/>
    <w:rsid w:val="00362821"/>
    <w:rsid w:val="00364949"/>
    <w:rsid w:val="00365D64"/>
    <w:rsid w:val="003667D6"/>
    <w:rsid w:val="00366F48"/>
    <w:rsid w:val="00367867"/>
    <w:rsid w:val="003752CF"/>
    <w:rsid w:val="00377D3E"/>
    <w:rsid w:val="00390DA1"/>
    <w:rsid w:val="00392A42"/>
    <w:rsid w:val="0039569E"/>
    <w:rsid w:val="00396A70"/>
    <w:rsid w:val="003A0AEB"/>
    <w:rsid w:val="003A2393"/>
    <w:rsid w:val="003A6643"/>
    <w:rsid w:val="003B1BFC"/>
    <w:rsid w:val="003B2F71"/>
    <w:rsid w:val="003B667E"/>
    <w:rsid w:val="003C0EF7"/>
    <w:rsid w:val="003C11BF"/>
    <w:rsid w:val="003C21C8"/>
    <w:rsid w:val="003C4C01"/>
    <w:rsid w:val="003D0BC0"/>
    <w:rsid w:val="003D0EA7"/>
    <w:rsid w:val="003D46C9"/>
    <w:rsid w:val="003D544B"/>
    <w:rsid w:val="003D63D7"/>
    <w:rsid w:val="003E01F4"/>
    <w:rsid w:val="003E1EB3"/>
    <w:rsid w:val="003E3388"/>
    <w:rsid w:val="003E5BA1"/>
    <w:rsid w:val="003E5E79"/>
    <w:rsid w:val="003F5598"/>
    <w:rsid w:val="003F7B15"/>
    <w:rsid w:val="00404FB4"/>
    <w:rsid w:val="0041396C"/>
    <w:rsid w:val="00414209"/>
    <w:rsid w:val="004224E0"/>
    <w:rsid w:val="0043056B"/>
    <w:rsid w:val="00434EA3"/>
    <w:rsid w:val="00435FE0"/>
    <w:rsid w:val="00437227"/>
    <w:rsid w:val="00437373"/>
    <w:rsid w:val="00441FD4"/>
    <w:rsid w:val="00460F64"/>
    <w:rsid w:val="004709AC"/>
    <w:rsid w:val="00470F9A"/>
    <w:rsid w:val="00475B86"/>
    <w:rsid w:val="00476E6E"/>
    <w:rsid w:val="00481F29"/>
    <w:rsid w:val="004837EB"/>
    <w:rsid w:val="00494E9E"/>
    <w:rsid w:val="00496489"/>
    <w:rsid w:val="00496AB5"/>
    <w:rsid w:val="004970DB"/>
    <w:rsid w:val="004A0D81"/>
    <w:rsid w:val="004A1A06"/>
    <w:rsid w:val="004B3526"/>
    <w:rsid w:val="004B3D42"/>
    <w:rsid w:val="004B4162"/>
    <w:rsid w:val="004B4A92"/>
    <w:rsid w:val="004B5C36"/>
    <w:rsid w:val="004B6AAA"/>
    <w:rsid w:val="004C34FD"/>
    <w:rsid w:val="004C417B"/>
    <w:rsid w:val="004C5B6B"/>
    <w:rsid w:val="004D121E"/>
    <w:rsid w:val="004D44FF"/>
    <w:rsid w:val="004D6A16"/>
    <w:rsid w:val="004E5963"/>
    <w:rsid w:val="004F0C3A"/>
    <w:rsid w:val="004F47A1"/>
    <w:rsid w:val="004F6E94"/>
    <w:rsid w:val="004F72D1"/>
    <w:rsid w:val="00500215"/>
    <w:rsid w:val="00501408"/>
    <w:rsid w:val="005017C7"/>
    <w:rsid w:val="005160ED"/>
    <w:rsid w:val="00517C9C"/>
    <w:rsid w:val="00520C14"/>
    <w:rsid w:val="00522556"/>
    <w:rsid w:val="0053054E"/>
    <w:rsid w:val="0053127E"/>
    <w:rsid w:val="00531B3D"/>
    <w:rsid w:val="00532018"/>
    <w:rsid w:val="00532EAE"/>
    <w:rsid w:val="00533EA3"/>
    <w:rsid w:val="0053541A"/>
    <w:rsid w:val="00537ED2"/>
    <w:rsid w:val="00543550"/>
    <w:rsid w:val="0054616D"/>
    <w:rsid w:val="005520AC"/>
    <w:rsid w:val="00560193"/>
    <w:rsid w:val="00563AC3"/>
    <w:rsid w:val="00565CFC"/>
    <w:rsid w:val="005705DC"/>
    <w:rsid w:val="00572102"/>
    <w:rsid w:val="005758E8"/>
    <w:rsid w:val="005827E6"/>
    <w:rsid w:val="00586CD5"/>
    <w:rsid w:val="005947D1"/>
    <w:rsid w:val="00595DBC"/>
    <w:rsid w:val="005A1318"/>
    <w:rsid w:val="005A279E"/>
    <w:rsid w:val="005A283C"/>
    <w:rsid w:val="005B09B5"/>
    <w:rsid w:val="005B247C"/>
    <w:rsid w:val="005B5225"/>
    <w:rsid w:val="005B539E"/>
    <w:rsid w:val="005D049A"/>
    <w:rsid w:val="005D0F10"/>
    <w:rsid w:val="005D1046"/>
    <w:rsid w:val="005D139B"/>
    <w:rsid w:val="005D1A6C"/>
    <w:rsid w:val="005D74C0"/>
    <w:rsid w:val="005F2092"/>
    <w:rsid w:val="005F2AD6"/>
    <w:rsid w:val="005F748A"/>
    <w:rsid w:val="005F7F12"/>
    <w:rsid w:val="00607EA6"/>
    <w:rsid w:val="00612EB9"/>
    <w:rsid w:val="00613D6A"/>
    <w:rsid w:val="0062390D"/>
    <w:rsid w:val="006265B5"/>
    <w:rsid w:val="00636FBA"/>
    <w:rsid w:val="00637639"/>
    <w:rsid w:val="00645B80"/>
    <w:rsid w:val="006651FE"/>
    <w:rsid w:val="00665B02"/>
    <w:rsid w:val="0066654C"/>
    <w:rsid w:val="0068073E"/>
    <w:rsid w:val="00693D6C"/>
    <w:rsid w:val="0069512B"/>
    <w:rsid w:val="00695570"/>
    <w:rsid w:val="00696F71"/>
    <w:rsid w:val="006A271C"/>
    <w:rsid w:val="006A3308"/>
    <w:rsid w:val="006A4AD0"/>
    <w:rsid w:val="006A7A1B"/>
    <w:rsid w:val="006B14A7"/>
    <w:rsid w:val="006B1C82"/>
    <w:rsid w:val="006B272E"/>
    <w:rsid w:val="006B45E5"/>
    <w:rsid w:val="006B6F4A"/>
    <w:rsid w:val="006C4FFC"/>
    <w:rsid w:val="006D0AC7"/>
    <w:rsid w:val="006D2905"/>
    <w:rsid w:val="006D355D"/>
    <w:rsid w:val="006D3A2E"/>
    <w:rsid w:val="006D4615"/>
    <w:rsid w:val="006D74FB"/>
    <w:rsid w:val="006F354B"/>
    <w:rsid w:val="006F359E"/>
    <w:rsid w:val="00706316"/>
    <w:rsid w:val="007063CF"/>
    <w:rsid w:val="007235EB"/>
    <w:rsid w:val="00727AB5"/>
    <w:rsid w:val="00727B49"/>
    <w:rsid w:val="00727ED6"/>
    <w:rsid w:val="00737387"/>
    <w:rsid w:val="00740D04"/>
    <w:rsid w:val="00750464"/>
    <w:rsid w:val="00751D42"/>
    <w:rsid w:val="00752615"/>
    <w:rsid w:val="00756D25"/>
    <w:rsid w:val="007636DB"/>
    <w:rsid w:val="00763F6C"/>
    <w:rsid w:val="00765BB2"/>
    <w:rsid w:val="00774CA2"/>
    <w:rsid w:val="0077778E"/>
    <w:rsid w:val="00781098"/>
    <w:rsid w:val="00781BE2"/>
    <w:rsid w:val="00786B07"/>
    <w:rsid w:val="00786D60"/>
    <w:rsid w:val="007A0554"/>
    <w:rsid w:val="007A0852"/>
    <w:rsid w:val="007A5911"/>
    <w:rsid w:val="007B03BE"/>
    <w:rsid w:val="007B0FE3"/>
    <w:rsid w:val="007B7084"/>
    <w:rsid w:val="007C0571"/>
    <w:rsid w:val="007C34A1"/>
    <w:rsid w:val="007D0B5F"/>
    <w:rsid w:val="007D2634"/>
    <w:rsid w:val="007D3671"/>
    <w:rsid w:val="007D3FEE"/>
    <w:rsid w:val="007D4E00"/>
    <w:rsid w:val="007D7A44"/>
    <w:rsid w:val="007E4EC5"/>
    <w:rsid w:val="007F7CF9"/>
    <w:rsid w:val="00802BDC"/>
    <w:rsid w:val="00804CFC"/>
    <w:rsid w:val="0080508D"/>
    <w:rsid w:val="00805C65"/>
    <w:rsid w:val="008107D8"/>
    <w:rsid w:val="00810D0D"/>
    <w:rsid w:val="00811C0F"/>
    <w:rsid w:val="00815E74"/>
    <w:rsid w:val="00821631"/>
    <w:rsid w:val="00821E30"/>
    <w:rsid w:val="00822526"/>
    <w:rsid w:val="00824AFD"/>
    <w:rsid w:val="00827AD3"/>
    <w:rsid w:val="008308D5"/>
    <w:rsid w:val="00833957"/>
    <w:rsid w:val="00833CCF"/>
    <w:rsid w:val="00834163"/>
    <w:rsid w:val="0083493E"/>
    <w:rsid w:val="00835E6A"/>
    <w:rsid w:val="00844249"/>
    <w:rsid w:val="00853B81"/>
    <w:rsid w:val="008543DC"/>
    <w:rsid w:val="00854A0F"/>
    <w:rsid w:val="00855B09"/>
    <w:rsid w:val="00856277"/>
    <w:rsid w:val="00860704"/>
    <w:rsid w:val="00861617"/>
    <w:rsid w:val="00861856"/>
    <w:rsid w:val="00861A55"/>
    <w:rsid w:val="00863587"/>
    <w:rsid w:val="008678A7"/>
    <w:rsid w:val="00871433"/>
    <w:rsid w:val="00871B06"/>
    <w:rsid w:val="00876065"/>
    <w:rsid w:val="00882890"/>
    <w:rsid w:val="00883AD0"/>
    <w:rsid w:val="00885276"/>
    <w:rsid w:val="00891AB1"/>
    <w:rsid w:val="008940B6"/>
    <w:rsid w:val="00896070"/>
    <w:rsid w:val="008A0BCB"/>
    <w:rsid w:val="008A2E78"/>
    <w:rsid w:val="008A3AF0"/>
    <w:rsid w:val="008B0D16"/>
    <w:rsid w:val="008B2FAF"/>
    <w:rsid w:val="008B4DD5"/>
    <w:rsid w:val="008B5020"/>
    <w:rsid w:val="008C0AA6"/>
    <w:rsid w:val="008C2330"/>
    <w:rsid w:val="008C4D01"/>
    <w:rsid w:val="008D06E6"/>
    <w:rsid w:val="008E0ACB"/>
    <w:rsid w:val="008E57CA"/>
    <w:rsid w:val="008E5F30"/>
    <w:rsid w:val="008E68E8"/>
    <w:rsid w:val="00900984"/>
    <w:rsid w:val="00903C75"/>
    <w:rsid w:val="00907EA9"/>
    <w:rsid w:val="00910790"/>
    <w:rsid w:val="00915520"/>
    <w:rsid w:val="00920BAC"/>
    <w:rsid w:val="00923CA1"/>
    <w:rsid w:val="00924038"/>
    <w:rsid w:val="00924C94"/>
    <w:rsid w:val="009338BC"/>
    <w:rsid w:val="009464F7"/>
    <w:rsid w:val="0094729D"/>
    <w:rsid w:val="009547D0"/>
    <w:rsid w:val="00954CF7"/>
    <w:rsid w:val="00957974"/>
    <w:rsid w:val="00965A51"/>
    <w:rsid w:val="00966A4C"/>
    <w:rsid w:val="009675BE"/>
    <w:rsid w:val="00967FF3"/>
    <w:rsid w:val="00974146"/>
    <w:rsid w:val="009817C3"/>
    <w:rsid w:val="00982AA9"/>
    <w:rsid w:val="00984076"/>
    <w:rsid w:val="00984419"/>
    <w:rsid w:val="00987E67"/>
    <w:rsid w:val="00993A00"/>
    <w:rsid w:val="00994044"/>
    <w:rsid w:val="00995861"/>
    <w:rsid w:val="009A3EFC"/>
    <w:rsid w:val="009A44B3"/>
    <w:rsid w:val="009A58CB"/>
    <w:rsid w:val="009A5D75"/>
    <w:rsid w:val="009A7E7E"/>
    <w:rsid w:val="009B08EC"/>
    <w:rsid w:val="009B3E09"/>
    <w:rsid w:val="009D4421"/>
    <w:rsid w:val="009D457C"/>
    <w:rsid w:val="009F2339"/>
    <w:rsid w:val="009F6A26"/>
    <w:rsid w:val="00A0002C"/>
    <w:rsid w:val="00A00403"/>
    <w:rsid w:val="00A008E7"/>
    <w:rsid w:val="00A02309"/>
    <w:rsid w:val="00A04705"/>
    <w:rsid w:val="00A0770F"/>
    <w:rsid w:val="00A103DE"/>
    <w:rsid w:val="00A1064E"/>
    <w:rsid w:val="00A11C71"/>
    <w:rsid w:val="00A12815"/>
    <w:rsid w:val="00A14D9C"/>
    <w:rsid w:val="00A2011F"/>
    <w:rsid w:val="00A22688"/>
    <w:rsid w:val="00A341D5"/>
    <w:rsid w:val="00A44B7D"/>
    <w:rsid w:val="00A4790A"/>
    <w:rsid w:val="00A52219"/>
    <w:rsid w:val="00A52445"/>
    <w:rsid w:val="00A55D0E"/>
    <w:rsid w:val="00A62436"/>
    <w:rsid w:val="00A656BD"/>
    <w:rsid w:val="00A65BB5"/>
    <w:rsid w:val="00A66870"/>
    <w:rsid w:val="00A8184C"/>
    <w:rsid w:val="00A906BD"/>
    <w:rsid w:val="00A910AD"/>
    <w:rsid w:val="00A927CB"/>
    <w:rsid w:val="00A95916"/>
    <w:rsid w:val="00A97152"/>
    <w:rsid w:val="00AA026B"/>
    <w:rsid w:val="00AA04C9"/>
    <w:rsid w:val="00AA2254"/>
    <w:rsid w:val="00AC3885"/>
    <w:rsid w:val="00AC43CA"/>
    <w:rsid w:val="00AC5BB5"/>
    <w:rsid w:val="00AC61C8"/>
    <w:rsid w:val="00AC7593"/>
    <w:rsid w:val="00AC7D83"/>
    <w:rsid w:val="00AD2D63"/>
    <w:rsid w:val="00AD3307"/>
    <w:rsid w:val="00AD67D5"/>
    <w:rsid w:val="00AE2E83"/>
    <w:rsid w:val="00AE4E51"/>
    <w:rsid w:val="00AE7902"/>
    <w:rsid w:val="00B025C9"/>
    <w:rsid w:val="00B03D45"/>
    <w:rsid w:val="00B07FB7"/>
    <w:rsid w:val="00B10AB8"/>
    <w:rsid w:val="00B128E7"/>
    <w:rsid w:val="00B1344F"/>
    <w:rsid w:val="00B13DD2"/>
    <w:rsid w:val="00B23F57"/>
    <w:rsid w:val="00B356EF"/>
    <w:rsid w:val="00B358A5"/>
    <w:rsid w:val="00B4162D"/>
    <w:rsid w:val="00B42829"/>
    <w:rsid w:val="00B47BB5"/>
    <w:rsid w:val="00B47FB7"/>
    <w:rsid w:val="00B52104"/>
    <w:rsid w:val="00B5228C"/>
    <w:rsid w:val="00B55701"/>
    <w:rsid w:val="00B56473"/>
    <w:rsid w:val="00B56936"/>
    <w:rsid w:val="00B63D99"/>
    <w:rsid w:val="00B70835"/>
    <w:rsid w:val="00B758C4"/>
    <w:rsid w:val="00B81720"/>
    <w:rsid w:val="00B82C79"/>
    <w:rsid w:val="00B83CEA"/>
    <w:rsid w:val="00B85B7D"/>
    <w:rsid w:val="00B91F24"/>
    <w:rsid w:val="00BA4BDA"/>
    <w:rsid w:val="00BA7E73"/>
    <w:rsid w:val="00BB07EA"/>
    <w:rsid w:val="00BB0FC6"/>
    <w:rsid w:val="00BB4273"/>
    <w:rsid w:val="00BB70E3"/>
    <w:rsid w:val="00BC054E"/>
    <w:rsid w:val="00BC557F"/>
    <w:rsid w:val="00BC5736"/>
    <w:rsid w:val="00BC62A7"/>
    <w:rsid w:val="00BC6EA1"/>
    <w:rsid w:val="00BD2737"/>
    <w:rsid w:val="00BD2D5A"/>
    <w:rsid w:val="00BD3C2F"/>
    <w:rsid w:val="00C00210"/>
    <w:rsid w:val="00C0552C"/>
    <w:rsid w:val="00C05EA5"/>
    <w:rsid w:val="00C069BE"/>
    <w:rsid w:val="00C07F03"/>
    <w:rsid w:val="00C126FD"/>
    <w:rsid w:val="00C141F8"/>
    <w:rsid w:val="00C154B4"/>
    <w:rsid w:val="00C1599D"/>
    <w:rsid w:val="00C2161A"/>
    <w:rsid w:val="00C24C78"/>
    <w:rsid w:val="00C259ED"/>
    <w:rsid w:val="00C26874"/>
    <w:rsid w:val="00C3448C"/>
    <w:rsid w:val="00C54BD2"/>
    <w:rsid w:val="00C56E7A"/>
    <w:rsid w:val="00C63E97"/>
    <w:rsid w:val="00C7210A"/>
    <w:rsid w:val="00C86BF7"/>
    <w:rsid w:val="00C90FB3"/>
    <w:rsid w:val="00C90FD2"/>
    <w:rsid w:val="00C9554F"/>
    <w:rsid w:val="00C95552"/>
    <w:rsid w:val="00CA2863"/>
    <w:rsid w:val="00CA41E2"/>
    <w:rsid w:val="00CA646A"/>
    <w:rsid w:val="00CB0EEA"/>
    <w:rsid w:val="00CB1970"/>
    <w:rsid w:val="00CB27D0"/>
    <w:rsid w:val="00CB4C91"/>
    <w:rsid w:val="00CC0A24"/>
    <w:rsid w:val="00CC1C7E"/>
    <w:rsid w:val="00CC2E6A"/>
    <w:rsid w:val="00CC33C7"/>
    <w:rsid w:val="00CC549E"/>
    <w:rsid w:val="00CC59BA"/>
    <w:rsid w:val="00CC622B"/>
    <w:rsid w:val="00CC77FF"/>
    <w:rsid w:val="00CC7EE9"/>
    <w:rsid w:val="00CD1803"/>
    <w:rsid w:val="00CD3816"/>
    <w:rsid w:val="00CD53D4"/>
    <w:rsid w:val="00CD665C"/>
    <w:rsid w:val="00CD71F6"/>
    <w:rsid w:val="00CE0A0E"/>
    <w:rsid w:val="00CE106E"/>
    <w:rsid w:val="00CE318A"/>
    <w:rsid w:val="00CE3EF1"/>
    <w:rsid w:val="00CF1797"/>
    <w:rsid w:val="00CF19D1"/>
    <w:rsid w:val="00CF2603"/>
    <w:rsid w:val="00CF33D3"/>
    <w:rsid w:val="00CF34D4"/>
    <w:rsid w:val="00CF4458"/>
    <w:rsid w:val="00CF6EC0"/>
    <w:rsid w:val="00D001E6"/>
    <w:rsid w:val="00D02484"/>
    <w:rsid w:val="00D03CA4"/>
    <w:rsid w:val="00D04D4A"/>
    <w:rsid w:val="00D07E29"/>
    <w:rsid w:val="00D32BE6"/>
    <w:rsid w:val="00D33088"/>
    <w:rsid w:val="00D3692A"/>
    <w:rsid w:val="00D373AD"/>
    <w:rsid w:val="00D4068A"/>
    <w:rsid w:val="00D428DC"/>
    <w:rsid w:val="00D451F1"/>
    <w:rsid w:val="00D613B8"/>
    <w:rsid w:val="00D6385B"/>
    <w:rsid w:val="00D7253A"/>
    <w:rsid w:val="00D762EF"/>
    <w:rsid w:val="00D804EA"/>
    <w:rsid w:val="00D81D67"/>
    <w:rsid w:val="00D83654"/>
    <w:rsid w:val="00D85464"/>
    <w:rsid w:val="00D86F84"/>
    <w:rsid w:val="00D91119"/>
    <w:rsid w:val="00D95923"/>
    <w:rsid w:val="00D96E30"/>
    <w:rsid w:val="00DA1110"/>
    <w:rsid w:val="00DA5966"/>
    <w:rsid w:val="00DB1BA9"/>
    <w:rsid w:val="00DB237B"/>
    <w:rsid w:val="00DB72C5"/>
    <w:rsid w:val="00DD0CAB"/>
    <w:rsid w:val="00DD2C3C"/>
    <w:rsid w:val="00DD5F6E"/>
    <w:rsid w:val="00DD6041"/>
    <w:rsid w:val="00DD71A0"/>
    <w:rsid w:val="00DE03E3"/>
    <w:rsid w:val="00DF72A3"/>
    <w:rsid w:val="00DF7870"/>
    <w:rsid w:val="00E017AB"/>
    <w:rsid w:val="00E1248D"/>
    <w:rsid w:val="00E12603"/>
    <w:rsid w:val="00E1262B"/>
    <w:rsid w:val="00E13916"/>
    <w:rsid w:val="00E1595B"/>
    <w:rsid w:val="00E2024A"/>
    <w:rsid w:val="00E30AA1"/>
    <w:rsid w:val="00E348B3"/>
    <w:rsid w:val="00E412D9"/>
    <w:rsid w:val="00E43F04"/>
    <w:rsid w:val="00E44E78"/>
    <w:rsid w:val="00E45794"/>
    <w:rsid w:val="00E45C86"/>
    <w:rsid w:val="00E47584"/>
    <w:rsid w:val="00E50E36"/>
    <w:rsid w:val="00E51039"/>
    <w:rsid w:val="00E7270C"/>
    <w:rsid w:val="00E80CE2"/>
    <w:rsid w:val="00E91C0F"/>
    <w:rsid w:val="00E925DA"/>
    <w:rsid w:val="00E933F8"/>
    <w:rsid w:val="00EA54AE"/>
    <w:rsid w:val="00EA6921"/>
    <w:rsid w:val="00EA6B52"/>
    <w:rsid w:val="00EA7271"/>
    <w:rsid w:val="00EA7E6E"/>
    <w:rsid w:val="00EB31CC"/>
    <w:rsid w:val="00EB3F21"/>
    <w:rsid w:val="00EB7E49"/>
    <w:rsid w:val="00EC07B6"/>
    <w:rsid w:val="00EC0BF2"/>
    <w:rsid w:val="00EC1777"/>
    <w:rsid w:val="00EC420A"/>
    <w:rsid w:val="00EC6EA8"/>
    <w:rsid w:val="00ED4C4E"/>
    <w:rsid w:val="00ED7B23"/>
    <w:rsid w:val="00EE328D"/>
    <w:rsid w:val="00EE5136"/>
    <w:rsid w:val="00EE7185"/>
    <w:rsid w:val="00EF085A"/>
    <w:rsid w:val="00EF4A3C"/>
    <w:rsid w:val="00EF7A64"/>
    <w:rsid w:val="00F03B82"/>
    <w:rsid w:val="00F0462F"/>
    <w:rsid w:val="00F14052"/>
    <w:rsid w:val="00F1621C"/>
    <w:rsid w:val="00F16DA8"/>
    <w:rsid w:val="00F17528"/>
    <w:rsid w:val="00F20636"/>
    <w:rsid w:val="00F25616"/>
    <w:rsid w:val="00F35D3B"/>
    <w:rsid w:val="00F37A8D"/>
    <w:rsid w:val="00F41F12"/>
    <w:rsid w:val="00F43147"/>
    <w:rsid w:val="00F451EB"/>
    <w:rsid w:val="00F5073F"/>
    <w:rsid w:val="00F51CE8"/>
    <w:rsid w:val="00F5219E"/>
    <w:rsid w:val="00F53D06"/>
    <w:rsid w:val="00F63E88"/>
    <w:rsid w:val="00F653B3"/>
    <w:rsid w:val="00F6628F"/>
    <w:rsid w:val="00F71908"/>
    <w:rsid w:val="00F721AD"/>
    <w:rsid w:val="00F81312"/>
    <w:rsid w:val="00F81B4E"/>
    <w:rsid w:val="00F8505C"/>
    <w:rsid w:val="00F911FB"/>
    <w:rsid w:val="00F9628F"/>
    <w:rsid w:val="00F9743F"/>
    <w:rsid w:val="00FA04C4"/>
    <w:rsid w:val="00FA1B1E"/>
    <w:rsid w:val="00FA1F85"/>
    <w:rsid w:val="00FA28B9"/>
    <w:rsid w:val="00FA7AAD"/>
    <w:rsid w:val="00FB16C2"/>
    <w:rsid w:val="00FB1F99"/>
    <w:rsid w:val="00FB6149"/>
    <w:rsid w:val="00FB6CD6"/>
    <w:rsid w:val="00FC1E66"/>
    <w:rsid w:val="00FC2326"/>
    <w:rsid w:val="00FC7E7E"/>
    <w:rsid w:val="00FD43A4"/>
    <w:rsid w:val="00FD6C51"/>
    <w:rsid w:val="00FE07C8"/>
    <w:rsid w:val="00FE1220"/>
    <w:rsid w:val="00FF4BA3"/>
    <w:rsid w:val="00FF6F08"/>
    <w:rsid w:val="00FF7802"/>
    <w:rsid w:val="01EC5D78"/>
    <w:rsid w:val="032B3EBC"/>
    <w:rsid w:val="07B00B44"/>
    <w:rsid w:val="07C02C27"/>
    <w:rsid w:val="0B011336"/>
    <w:rsid w:val="0BC4AE09"/>
    <w:rsid w:val="0DBEED62"/>
    <w:rsid w:val="0F4E4319"/>
    <w:rsid w:val="10053AB1"/>
    <w:rsid w:val="108B2312"/>
    <w:rsid w:val="124717B3"/>
    <w:rsid w:val="145B7A6C"/>
    <w:rsid w:val="154EE0FC"/>
    <w:rsid w:val="1636016F"/>
    <w:rsid w:val="170AAC0D"/>
    <w:rsid w:val="1D028E61"/>
    <w:rsid w:val="1D2784CD"/>
    <w:rsid w:val="1DE4A819"/>
    <w:rsid w:val="1F13CE87"/>
    <w:rsid w:val="21BEB1D5"/>
    <w:rsid w:val="290A71E7"/>
    <w:rsid w:val="2BB2ED34"/>
    <w:rsid w:val="2C1D416D"/>
    <w:rsid w:val="2C360609"/>
    <w:rsid w:val="2DEAEBAE"/>
    <w:rsid w:val="2E6DE9A7"/>
    <w:rsid w:val="2E828C26"/>
    <w:rsid w:val="2F467586"/>
    <w:rsid w:val="30E547C1"/>
    <w:rsid w:val="3185D37C"/>
    <w:rsid w:val="32F7BE1C"/>
    <w:rsid w:val="36945FEA"/>
    <w:rsid w:val="37731195"/>
    <w:rsid w:val="379C81CE"/>
    <w:rsid w:val="3B5992B6"/>
    <w:rsid w:val="3EFF3CAD"/>
    <w:rsid w:val="3F11CED1"/>
    <w:rsid w:val="43495914"/>
    <w:rsid w:val="43A3F8EA"/>
    <w:rsid w:val="45D0C57A"/>
    <w:rsid w:val="46997746"/>
    <w:rsid w:val="477212A8"/>
    <w:rsid w:val="48A00C7E"/>
    <w:rsid w:val="48C26053"/>
    <w:rsid w:val="4B5BC52D"/>
    <w:rsid w:val="4CBA11EC"/>
    <w:rsid w:val="4D53175B"/>
    <w:rsid w:val="4D9498F0"/>
    <w:rsid w:val="4E74BB9A"/>
    <w:rsid w:val="4F469FDE"/>
    <w:rsid w:val="557065BE"/>
    <w:rsid w:val="5835B6E7"/>
    <w:rsid w:val="58544441"/>
    <w:rsid w:val="59897E83"/>
    <w:rsid w:val="5B34A5BF"/>
    <w:rsid w:val="5C817D70"/>
    <w:rsid w:val="5EF3CB19"/>
    <w:rsid w:val="64754231"/>
    <w:rsid w:val="660F5A8A"/>
    <w:rsid w:val="670A5849"/>
    <w:rsid w:val="6A4C5B27"/>
    <w:rsid w:val="6C33712B"/>
    <w:rsid w:val="70800442"/>
    <w:rsid w:val="74373E8B"/>
    <w:rsid w:val="790C9874"/>
    <w:rsid w:val="7E072B4A"/>
    <w:rsid w:val="7F35F6C8"/>
    <w:rsid w:val="7FE22D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D3B07969-FEC7-4AB1-A7E1-12BD9501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hAnsi="FS Me Light" w:eastAsiaTheme="minorHAnsi"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3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FB1F99"/>
    <w:pPr>
      <w:spacing w:before="360" w:after="360"/>
      <w:outlineLvl w:val="1"/>
    </w:pPr>
    <w:rPr>
      <w:color w:val="0070C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A52445"/>
    <w:pPr>
      <w:spacing w:after="240"/>
      <w:outlineLvl w:val="3"/>
    </w:pPr>
    <w:rPr>
      <w:rFonts w:ascii="FS Me" w:hAnsi="FS Me"/>
      <w:bCs/>
      <w:color w:val="00669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2C79"/>
    <w:rPr>
      <w:rFonts w:ascii="FS Me" w:hAnsi="FS Me"/>
      <w:color w:val="006699"/>
      <w:sz w:val="44"/>
      <w:szCs w:val="44"/>
      <w:lang w:val="en-GB"/>
    </w:rPr>
  </w:style>
  <w:style w:type="character" w:styleId="Heading2Char" w:customStyle="1">
    <w:name w:val="Heading 2 Char"/>
    <w:basedOn w:val="DefaultParagraphFont"/>
    <w:link w:val="Heading2"/>
    <w:uiPriority w:val="9"/>
    <w:rsid w:val="00FB1F99"/>
    <w:rPr>
      <w:rFonts w:ascii="FS Me" w:hAnsi="FS Me"/>
      <w:color w:val="0070C0"/>
      <w:sz w:val="44"/>
      <w:szCs w:val="44"/>
      <w:lang w:val="en-GB"/>
    </w:rPr>
  </w:style>
  <w:style w:type="character" w:styleId="Heading3Char" w:customStyle="1">
    <w:name w:val="Heading 3 Char"/>
    <w:basedOn w:val="DefaultParagraphFont"/>
    <w:link w:val="Heading3"/>
    <w:uiPriority w:val="9"/>
    <w:rsid w:val="00F17528"/>
    <w:rPr>
      <w:rFonts w:ascii="FS Me" w:hAnsi="FS Me"/>
      <w:color w:val="006699"/>
      <w:sz w:val="28"/>
      <w:szCs w:val="28"/>
      <w:lang w:val="en-GB"/>
    </w:rPr>
  </w:style>
  <w:style w:type="character" w:styleId="Heading4Char" w:customStyle="1">
    <w:name w:val="Heading 4 Char"/>
    <w:basedOn w:val="DefaultParagraphFont"/>
    <w:link w:val="Heading4"/>
    <w:uiPriority w:val="9"/>
    <w:rsid w:val="00A52445"/>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styleId="TitleChar" w:customStyle="1">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3"/>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styleId="BodyTextChar" w:customStyle="1">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hAnsiTheme="minorHAnsi"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styleId="QuoteChar" w:customStyle="1">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5"/>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4"/>
      </w:numPr>
      <w:tabs>
        <w:tab w:val="left" w:pos="284"/>
      </w:tabs>
      <w:spacing w:before="360" w:after="240"/>
      <w:ind w:left="714" w:hanging="430"/>
    </w:pPr>
    <w:rPr>
      <w:color w:val="404040" w:themeColor="text1" w:themeTint="BF"/>
      <w:lang w:eastAsia="en-GB"/>
    </w:rPr>
  </w:style>
  <w:style w:type="character" w:styleId="NoSpacingChar" w:customStyle="1">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styleId="HeaderChar" w:customStyle="1">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styleId="FooterChar" w:customStyle="1">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styleId="A4" w:customStyle="1">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styleId="StyleFootnoteReference11ptAuto" w:customStyle="1">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styleId="FootnoteTextChar" w:customStyle="1">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6"/>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hAnsi="Times New Roman" w:eastAsia="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styleId="NoteHeadingChar" w:customStyle="1">
    <w:name w:val="Note Heading Char"/>
    <w:basedOn w:val="DefaultParagraphFont"/>
    <w:link w:val="NoteHeading"/>
    <w:uiPriority w:val="31"/>
    <w:rsid w:val="00CD71F6"/>
    <w:rPr>
      <w:rFonts w:ascii="FS Me Light" w:hAnsi="FS Me Light"/>
      <w:color w:val="404040" w:themeColor="text1" w:themeTint="BF"/>
      <w:sz w:val="20"/>
    </w:rPr>
  </w:style>
  <w:style w:type="paragraph" w:styleId="Arddull1" w:customStyle="1">
    <w:name w:val="Arddull1"/>
    <w:basedOn w:val="NoteHeading"/>
    <w:rsid w:val="00B10AB8"/>
  </w:style>
  <w:style w:type="paragraph" w:styleId="Arddull2" w:customStyle="1">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styleId="CommentTextChar" w:customStyle="1">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styleId="CommentSubjectChar" w:customStyle="1">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65032836">
      <w:bodyDiv w:val="1"/>
      <w:marLeft w:val="0"/>
      <w:marRight w:val="0"/>
      <w:marTop w:val="0"/>
      <w:marBottom w:val="0"/>
      <w:divBdr>
        <w:top w:val="none" w:sz="0" w:space="0" w:color="auto"/>
        <w:left w:val="none" w:sz="0" w:space="0" w:color="auto"/>
        <w:bottom w:val="none" w:sz="0" w:space="0" w:color="auto"/>
        <w:right w:val="none" w:sz="0" w:space="0" w:color="auto"/>
      </w:divBdr>
    </w:div>
    <w:div w:id="83456252">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333607534">
      <w:bodyDiv w:val="1"/>
      <w:marLeft w:val="0"/>
      <w:marRight w:val="0"/>
      <w:marTop w:val="0"/>
      <w:marBottom w:val="0"/>
      <w:divBdr>
        <w:top w:val="none" w:sz="0" w:space="0" w:color="auto"/>
        <w:left w:val="none" w:sz="0" w:space="0" w:color="auto"/>
        <w:bottom w:val="none" w:sz="0" w:space="0" w:color="auto"/>
        <w:right w:val="none" w:sz="0" w:space="0" w:color="auto"/>
      </w:divBdr>
    </w:div>
    <w:div w:id="517156380">
      <w:bodyDiv w:val="1"/>
      <w:marLeft w:val="0"/>
      <w:marRight w:val="0"/>
      <w:marTop w:val="0"/>
      <w:marBottom w:val="0"/>
      <w:divBdr>
        <w:top w:val="none" w:sz="0" w:space="0" w:color="auto"/>
        <w:left w:val="none" w:sz="0" w:space="0" w:color="auto"/>
        <w:bottom w:val="none" w:sz="0" w:space="0" w:color="auto"/>
        <w:right w:val="none" w:sz="0" w:space="0" w:color="auto"/>
      </w:divBdr>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731008462">
      <w:bodyDiv w:val="1"/>
      <w:marLeft w:val="0"/>
      <w:marRight w:val="0"/>
      <w:marTop w:val="0"/>
      <w:marBottom w:val="0"/>
      <w:divBdr>
        <w:top w:val="none" w:sz="0" w:space="0" w:color="auto"/>
        <w:left w:val="none" w:sz="0" w:space="0" w:color="auto"/>
        <w:bottom w:val="none" w:sz="0" w:space="0" w:color="auto"/>
        <w:right w:val="none" w:sz="0" w:space="0" w:color="auto"/>
      </w:divBdr>
    </w:div>
    <w:div w:id="732117613">
      <w:bodyDiv w:val="1"/>
      <w:marLeft w:val="0"/>
      <w:marRight w:val="0"/>
      <w:marTop w:val="0"/>
      <w:marBottom w:val="0"/>
      <w:divBdr>
        <w:top w:val="none" w:sz="0" w:space="0" w:color="auto"/>
        <w:left w:val="none" w:sz="0" w:space="0" w:color="auto"/>
        <w:bottom w:val="none" w:sz="0" w:space="0" w:color="auto"/>
        <w:right w:val="none" w:sz="0" w:space="0" w:color="auto"/>
      </w:divBdr>
    </w:div>
    <w:div w:id="769472555">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08501991">
      <w:bodyDiv w:val="1"/>
      <w:marLeft w:val="0"/>
      <w:marRight w:val="0"/>
      <w:marTop w:val="0"/>
      <w:marBottom w:val="0"/>
      <w:divBdr>
        <w:top w:val="none" w:sz="0" w:space="0" w:color="auto"/>
        <w:left w:val="none" w:sz="0" w:space="0" w:color="auto"/>
        <w:bottom w:val="none" w:sz="0" w:space="0" w:color="auto"/>
        <w:right w:val="none" w:sz="0" w:space="0" w:color="auto"/>
      </w:divBdr>
    </w:div>
    <w:div w:id="131028920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65951831">
      <w:bodyDiv w:val="1"/>
      <w:marLeft w:val="0"/>
      <w:marRight w:val="0"/>
      <w:marTop w:val="0"/>
      <w:marBottom w:val="0"/>
      <w:divBdr>
        <w:top w:val="none" w:sz="0" w:space="0" w:color="auto"/>
        <w:left w:val="none" w:sz="0" w:space="0" w:color="auto"/>
        <w:bottom w:val="none" w:sz="0" w:space="0" w:color="auto"/>
        <w:right w:val="none" w:sz="0" w:space="0" w:color="auto"/>
      </w:divBdr>
    </w:div>
    <w:div w:id="1766343982">
      <w:bodyDiv w:val="1"/>
      <w:marLeft w:val="0"/>
      <w:marRight w:val="0"/>
      <w:marTop w:val="0"/>
      <w:marBottom w:val="0"/>
      <w:divBdr>
        <w:top w:val="none" w:sz="0" w:space="0" w:color="auto"/>
        <w:left w:val="none" w:sz="0" w:space="0" w:color="auto"/>
        <w:bottom w:val="none" w:sz="0" w:space="0" w:color="auto"/>
        <w:right w:val="none" w:sz="0" w:space="0" w:color="auto"/>
      </w:divBdr>
    </w:div>
    <w:div w:id="1800880796">
      <w:bodyDiv w:val="1"/>
      <w:marLeft w:val="0"/>
      <w:marRight w:val="0"/>
      <w:marTop w:val="0"/>
      <w:marBottom w:val="0"/>
      <w:divBdr>
        <w:top w:val="none" w:sz="0" w:space="0" w:color="auto"/>
        <w:left w:val="none" w:sz="0" w:space="0" w:color="auto"/>
        <w:bottom w:val="none" w:sz="0" w:space="0" w:color="auto"/>
        <w:right w:val="none" w:sz="0" w:space="0" w:color="auto"/>
      </w:divBdr>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 w:id="1819421730">
      <w:bodyDiv w:val="1"/>
      <w:marLeft w:val="0"/>
      <w:marRight w:val="0"/>
      <w:marTop w:val="0"/>
      <w:marBottom w:val="0"/>
      <w:divBdr>
        <w:top w:val="none" w:sz="0" w:space="0" w:color="auto"/>
        <w:left w:val="none" w:sz="0" w:space="0" w:color="auto"/>
        <w:bottom w:val="none" w:sz="0" w:space="0" w:color="auto"/>
        <w:right w:val="none" w:sz="0" w:space="0" w:color="auto"/>
      </w:divBdr>
    </w:div>
    <w:div w:id="2012445781">
      <w:bodyDiv w:val="1"/>
      <w:marLeft w:val="0"/>
      <w:marRight w:val="0"/>
      <w:marTop w:val="0"/>
      <w:marBottom w:val="0"/>
      <w:divBdr>
        <w:top w:val="none" w:sz="0" w:space="0" w:color="auto"/>
        <w:left w:val="none" w:sz="0" w:space="0" w:color="auto"/>
        <w:bottom w:val="none" w:sz="0" w:space="0" w:color="auto"/>
        <w:right w:val="none" w:sz="0" w:space="0" w:color="auto"/>
      </w:divBdr>
    </w:div>
    <w:div w:id="21058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9ce7b62-b777-4779-aabc-67296a301bff"/>
    <IconOverlay xmlns="http://schemas.microsoft.com/sharepoint/v4" xsi:nil="true"/>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3.xml><?xml version="1.0" encoding="utf-8"?>
<ds:datastoreItem xmlns:ds="http://schemas.openxmlformats.org/officeDocument/2006/customXml" ds:itemID="{E92842E7-516C-4BDB-AD19-F1FCDF7DCD8D}"/>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6e1afb01-7256-48cb-a3e6-4b939050f271"/>
    <ds:schemaRef ds:uri="fa7fe60e-8381-453c-a3e2-db5cc920efa4"/>
  </ds:schemaRefs>
</ds:datastoreItem>
</file>

<file path=customXml/itemProps5.xml><?xml version="1.0" encoding="utf-8"?>
<ds:datastoreItem xmlns:ds="http://schemas.openxmlformats.org/officeDocument/2006/customXml" ds:itemID="{E9E84A08-DC58-466D-981F-610B44D3042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Eirian Castellini</dc:creator>
  <keywords/>
  <dc:description/>
  <lastModifiedBy>Maria Maxounti</lastModifiedBy>
  <revision>49</revision>
  <lastPrinted>2025-06-23T16:29:00.0000000Z</lastPrinted>
  <dcterms:created xsi:type="dcterms:W3CDTF">2025-06-23T18:33:00.0000000Z</dcterms:created>
  <dcterms:modified xsi:type="dcterms:W3CDTF">2025-07-18T14:17:54.4331052Z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{fa2f0e00-7424-44c2-8b7e-cbcc63497e87}</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0ed4d2d8-ec8b-4a96-bd72-d651404aa164</vt:lpwstr>
  </property>
  <property fmtid="{D5CDD505-2E9C-101B-9397-08002B2CF9AE}" pid="18" name="MediaServiceImageTags">
    <vt:lpwstr/>
  </property>
</Properties>
</file>