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5B2A" w14:textId="77777777" w:rsidR="007F2517" w:rsidRDefault="007F2517" w:rsidP="00D63F85">
      <w:pPr>
        <w:spacing w:before="0"/>
        <w:outlineLvl w:val="0"/>
        <w:rPr>
          <w:rFonts w:ascii="FS Me" w:hAnsi="FS Me"/>
          <w:color w:val="006699"/>
          <w:sz w:val="44"/>
          <w:szCs w:val="44"/>
        </w:rPr>
      </w:pPr>
    </w:p>
    <w:p w14:paraId="4AC50E9A" w14:textId="4E696222" w:rsidR="00131DB3" w:rsidRDefault="0012632B" w:rsidP="00D63F85">
      <w:pPr>
        <w:spacing w:before="0"/>
        <w:outlineLvl w:val="0"/>
        <w:rPr>
          <w:rFonts w:ascii="FS Me" w:hAnsi="FS Me"/>
          <w:color w:val="006699"/>
          <w:sz w:val="44"/>
          <w:szCs w:val="44"/>
        </w:rPr>
      </w:pPr>
      <w:r>
        <w:rPr>
          <w:rFonts w:ascii="FS Me" w:hAnsi="FS Me"/>
          <w:color w:val="006699"/>
          <w:sz w:val="44"/>
          <w:szCs w:val="44"/>
        </w:rPr>
        <w:t>Web Content Editor</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17D37782" w:rsidR="00D63F85" w:rsidRPr="00DE69E5" w:rsidRDefault="0012632B" w:rsidP="00D63F85">
            <w:pPr>
              <w:rPr>
                <w:rFonts w:ascii="FS Me Light" w:hAnsi="FS Me Light"/>
                <w:sz w:val="24"/>
                <w:szCs w:val="24"/>
              </w:rPr>
            </w:pPr>
            <w:r>
              <w:rPr>
                <w:rFonts w:ascii="FS Me Light" w:hAnsi="FS Me Light"/>
                <w:sz w:val="24"/>
                <w:szCs w:val="24"/>
              </w:rPr>
              <w:t>C</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058323F3" w:rsidR="00D63F85" w:rsidRPr="00DE69E5" w:rsidRDefault="0012632B" w:rsidP="00D63F85">
            <w:pPr>
              <w:rPr>
                <w:rFonts w:ascii="FS Me Light" w:hAnsi="FS Me Light"/>
                <w:sz w:val="24"/>
                <w:szCs w:val="24"/>
              </w:rPr>
            </w:pPr>
            <w:r>
              <w:rPr>
                <w:rFonts w:ascii="FS Me Light" w:hAnsi="FS Me Light"/>
                <w:sz w:val="24"/>
                <w:szCs w:val="24"/>
              </w:rPr>
              <w:t>WCE</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042DE967" w:rsidR="00D63F85" w:rsidRPr="00DE69E5" w:rsidRDefault="007457C3" w:rsidP="00D63F85">
            <w:pPr>
              <w:rPr>
                <w:rFonts w:ascii="FS Me Light" w:hAnsi="FS Me Light"/>
                <w:sz w:val="24"/>
                <w:szCs w:val="24"/>
              </w:rPr>
            </w:pPr>
            <w:r>
              <w:rPr>
                <w:rFonts w:ascii="FS Me Light" w:hAnsi="FS Me Light"/>
                <w:sz w:val="24"/>
                <w:szCs w:val="24"/>
              </w:rPr>
              <w:t>Communications</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4B83BA20" w:rsidR="00D63F85" w:rsidRPr="00DE69E5" w:rsidRDefault="0012632B" w:rsidP="0012632B">
            <w:pPr>
              <w:spacing w:line="400" w:lineRule="atLeast"/>
              <w:rPr>
                <w:rFonts w:ascii="FS Me Light" w:hAnsi="FS Me Light"/>
                <w:sz w:val="24"/>
                <w:szCs w:val="24"/>
              </w:rPr>
            </w:pPr>
            <w:r w:rsidRPr="00222494">
              <w:rPr>
                <w:rFonts w:ascii="FS Me Light" w:hAnsi="FS Me Light"/>
                <w:sz w:val="24"/>
                <w:szCs w:val="24"/>
              </w:rPr>
              <w:t>Head (Communications)</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60A4BC8A" w:rsidR="00D63F85" w:rsidRPr="007457C3" w:rsidRDefault="007D7E59" w:rsidP="00D63F85">
            <w:pPr>
              <w:rPr>
                <w:rFonts w:ascii="FS Me Light" w:hAnsi="FS Me Light"/>
                <w:sz w:val="24"/>
                <w:szCs w:val="24"/>
              </w:rPr>
            </w:pPr>
            <w:r w:rsidRPr="007457C3">
              <w:rPr>
                <w:rFonts w:ascii="FS Me Light" w:hAnsi="FS Me Light"/>
                <w:sz w:val="24"/>
                <w:szCs w:val="24"/>
              </w:rPr>
              <w:t xml:space="preserve">This role can be based at any one of the Arts Council of Wales offices in Cardiff, Colwyn </w:t>
            </w:r>
            <w:proofErr w:type="gramStart"/>
            <w:r w:rsidRPr="007457C3">
              <w:rPr>
                <w:rFonts w:ascii="FS Me Light" w:hAnsi="FS Me Light"/>
                <w:sz w:val="24"/>
                <w:szCs w:val="24"/>
              </w:rPr>
              <w:t>Bay</w:t>
            </w:r>
            <w:proofErr w:type="gramEnd"/>
            <w:r w:rsidRPr="007457C3">
              <w:rPr>
                <w:rFonts w:ascii="FS Me Light" w:hAnsi="FS Me Light"/>
                <w:sz w:val="24"/>
                <w:szCs w:val="24"/>
              </w:rPr>
              <w:t xml:space="preserve"> or Carmarthen</w:t>
            </w:r>
            <w:r w:rsidR="0012632B" w:rsidRPr="007457C3">
              <w:rPr>
                <w:rFonts w:ascii="FS Me Light" w:hAnsi="FS Me Light"/>
                <w:sz w:val="24"/>
                <w:szCs w:val="24"/>
              </w:rPr>
              <w:t>.</w:t>
            </w:r>
          </w:p>
        </w:tc>
      </w:tr>
      <w:tr w:rsidR="00DE69E5" w:rsidRPr="00DE69E5" w14:paraId="73A309FB" w14:textId="77777777" w:rsidTr="0012632B">
        <w:trPr>
          <w:trHeight w:val="299"/>
        </w:trPr>
        <w:tc>
          <w:tcPr>
            <w:tcW w:w="2268" w:type="dxa"/>
            <w:shd w:val="clear" w:color="auto" w:fill="DEEAF6" w:themeFill="accent5" w:themeFillTint="33"/>
          </w:tcPr>
          <w:p w14:paraId="18C2D647" w14:textId="50DF1C94" w:rsidR="00D63F85" w:rsidRPr="00DE69E5" w:rsidRDefault="00D63F85" w:rsidP="00D63F85">
            <w:pPr>
              <w:rPr>
                <w:rFonts w:ascii="FS Me Light" w:hAnsi="FS Me Light"/>
                <w:sz w:val="24"/>
                <w:szCs w:val="24"/>
              </w:rPr>
            </w:pPr>
          </w:p>
        </w:tc>
        <w:tc>
          <w:tcPr>
            <w:tcW w:w="279" w:type="dxa"/>
            <w:shd w:val="clear" w:color="auto" w:fill="DEEAF6" w:themeFill="accent5" w:themeFillTint="33"/>
          </w:tcPr>
          <w:p w14:paraId="05A3315F"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344E0C" w14:textId="00DE01AF" w:rsidR="00D63F85" w:rsidRPr="00DE69E5" w:rsidRDefault="00D63F85" w:rsidP="00D63F85">
            <w:pPr>
              <w:rPr>
                <w:rFonts w:ascii="FS Me Light" w:hAnsi="FS Me Light"/>
                <w:sz w:val="24"/>
                <w:szCs w:val="24"/>
              </w:rPr>
            </w:pP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 xml:space="preserve">The Welsh Government provides </w:t>
      </w:r>
      <w:proofErr w:type="gramStart"/>
      <w:r w:rsidRPr="00D63F85">
        <w:rPr>
          <w:color w:val="auto"/>
        </w:rPr>
        <w:t>the majority of</w:t>
      </w:r>
      <w:proofErr w:type="gramEnd"/>
      <w:r w:rsidRPr="00D63F85">
        <w:rPr>
          <w:color w:val="auto"/>
        </w:rPr>
        <w:t xml:space="preserve">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proofErr w:type="gramStart"/>
      <w:r w:rsidRPr="00D63F85">
        <w:rPr>
          <w:color w:val="auto"/>
        </w:rPr>
        <w:t>where as</w:t>
      </w:r>
      <w:proofErr w:type="gramEnd"/>
      <w:r w:rsidRPr="00D63F85">
        <w:rPr>
          <w:color w:val="auto"/>
        </w:rPr>
        <w:t xml:space="preserve">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5F748A">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44CD8ED2" w14:textId="1AE74266" w:rsidR="002C2B44" w:rsidRPr="0012632B" w:rsidRDefault="0012632B" w:rsidP="002C2B44">
      <w:pPr>
        <w:spacing w:before="0" w:line="259" w:lineRule="auto"/>
        <w:ind w:right="-170"/>
        <w:rPr>
          <w:rFonts w:eastAsia="FS Me Light" w:cs="FS Me Light"/>
          <w:b/>
          <w:color w:val="0D0D0D"/>
          <w:lang w:eastAsia="en-GB"/>
        </w:rPr>
      </w:pPr>
      <w:r w:rsidRPr="0012632B">
        <w:rPr>
          <w:rFonts w:eastAsia="FS Me Light" w:cs="FS Me Light"/>
          <w:color w:val="0D0D0D"/>
          <w:lang w:eastAsia="en-GB"/>
        </w:rPr>
        <w:t xml:space="preserve">One of the responsibilities of the Arts Council is to provide accurate, accessible information about its policies, </w:t>
      </w:r>
      <w:proofErr w:type="gramStart"/>
      <w:r w:rsidRPr="0012632B">
        <w:rPr>
          <w:rFonts w:eastAsia="FS Me Light" w:cs="FS Me Light"/>
          <w:color w:val="0D0D0D"/>
          <w:lang w:eastAsia="en-GB"/>
        </w:rPr>
        <w:t>activities</w:t>
      </w:r>
      <w:proofErr w:type="gramEnd"/>
      <w:r w:rsidRPr="0012632B">
        <w:rPr>
          <w:rFonts w:eastAsia="FS Me Light" w:cs="FS Me Light"/>
          <w:color w:val="0D0D0D"/>
          <w:lang w:eastAsia="en-GB"/>
        </w:rPr>
        <w:t xml:space="preserve"> and services. The primary medium for communicating with a diverse public is the Arts Council’s website. The Web Content Editor maintains an editorial overview of the content and quality of our websites, achieving a positive and consistent approach to internal and external communications on our internet and intranet sites. The Web Content Editor safeguards the Arts Council’s reputation and brand on social media platforms.</w:t>
      </w:r>
    </w:p>
    <w:p w14:paraId="00464469" w14:textId="36B47A88" w:rsidR="00D63F85" w:rsidRPr="00D63F85" w:rsidRDefault="00D63F85" w:rsidP="002C2B44">
      <w:pPr>
        <w:pStyle w:val="Heading3"/>
      </w:pPr>
      <w:r w:rsidRPr="00D63F85">
        <w:t>Principal responsibilities</w:t>
      </w:r>
    </w:p>
    <w:p w14:paraId="22BB2845" w14:textId="07649FEF" w:rsidR="00D63F85" w:rsidRPr="00D63F85" w:rsidRDefault="0012632B" w:rsidP="00D63F85">
      <w:pPr>
        <w:spacing w:after="240"/>
        <w:rPr>
          <w:color w:val="auto"/>
          <w:lang w:val="en-US"/>
        </w:rPr>
      </w:pPr>
      <w:bookmarkStart w:id="0" w:name="_Hlk73980215"/>
      <w:r>
        <w:rPr>
          <w:color w:val="006699"/>
          <w:lang w:val="en-US"/>
        </w:rPr>
        <w:t>Web Management</w:t>
      </w:r>
      <w:r w:rsidR="00D63F85" w:rsidRPr="00D63F85">
        <w:rPr>
          <w:color w:val="2E74B5" w:themeColor="accent5" w:themeShade="BF"/>
          <w:lang w:val="en-US"/>
        </w:rPr>
        <w:t xml:space="preserve"> </w:t>
      </w:r>
      <w:r w:rsidR="00D63F85" w:rsidRPr="00D63F85">
        <w:rPr>
          <w:color w:val="auto"/>
          <w:lang w:val="en-US"/>
        </w:rPr>
        <w:t xml:space="preserve">– </w:t>
      </w:r>
      <w:r w:rsidRPr="0012632B">
        <w:rPr>
          <w:color w:val="auto"/>
        </w:rPr>
        <w:t xml:space="preserve">manages, reviews and coordinates all content design and information for use on our web </w:t>
      </w:r>
      <w:proofErr w:type="gramStart"/>
      <w:r w:rsidRPr="0012632B">
        <w:rPr>
          <w:color w:val="auto"/>
        </w:rPr>
        <w:t>sites</w:t>
      </w:r>
      <w:proofErr w:type="gramEnd"/>
    </w:p>
    <w:p w14:paraId="487C1A4D" w14:textId="77777777" w:rsidR="0012632B" w:rsidRPr="0012632B" w:rsidRDefault="0012632B" w:rsidP="0012632B">
      <w:pPr>
        <w:spacing w:after="240"/>
        <w:rPr>
          <w:color w:val="auto"/>
          <w:lang w:val="en-US"/>
        </w:rPr>
      </w:pPr>
      <w:r>
        <w:rPr>
          <w:color w:val="2E74B5" w:themeColor="accent5" w:themeShade="BF"/>
        </w:rPr>
        <w:t>Maintenance</w:t>
      </w:r>
      <w:r w:rsidR="00D63F85" w:rsidRPr="00D63F85">
        <w:rPr>
          <w:color w:val="2E74B5" w:themeColor="accent5" w:themeShade="BF"/>
        </w:rPr>
        <w:t xml:space="preserve"> </w:t>
      </w:r>
      <w:r w:rsidR="00D63F85" w:rsidRPr="00D63F85">
        <w:rPr>
          <w:color w:val="auto"/>
        </w:rPr>
        <w:t xml:space="preserve">– </w:t>
      </w:r>
      <w:r w:rsidRPr="0012632B">
        <w:rPr>
          <w:color w:val="auto"/>
          <w:lang w:val="en-US"/>
        </w:rPr>
        <w:t>manages the metadata and information structure of the website and intranet:</w:t>
      </w:r>
    </w:p>
    <w:p w14:paraId="4838CC7C" w14:textId="77777777" w:rsidR="0012632B" w:rsidRDefault="0012632B" w:rsidP="0012632B">
      <w:pPr>
        <w:numPr>
          <w:ilvl w:val="0"/>
          <w:numId w:val="16"/>
        </w:numPr>
        <w:spacing w:after="240"/>
        <w:ind w:left="924" w:hanging="357"/>
        <w:rPr>
          <w:color w:val="auto"/>
          <w:lang w:val="en-US"/>
        </w:rPr>
      </w:pPr>
      <w:r w:rsidRPr="0012632B">
        <w:rPr>
          <w:color w:val="auto"/>
          <w:lang w:val="en-US"/>
        </w:rPr>
        <w:t>monitoring and reporting on functionality and performance</w:t>
      </w:r>
    </w:p>
    <w:p w14:paraId="1DE93A72" w14:textId="77777777" w:rsidR="0012632B" w:rsidRDefault="0012632B" w:rsidP="0012632B">
      <w:pPr>
        <w:numPr>
          <w:ilvl w:val="0"/>
          <w:numId w:val="16"/>
        </w:numPr>
        <w:spacing w:after="240"/>
        <w:ind w:left="924" w:hanging="357"/>
        <w:rPr>
          <w:color w:val="auto"/>
          <w:lang w:val="en-US"/>
        </w:rPr>
      </w:pPr>
      <w:r w:rsidRPr="0012632B">
        <w:rPr>
          <w:color w:val="auto"/>
          <w:lang w:val="en-US"/>
        </w:rPr>
        <w:t xml:space="preserve">ensuring that information is current and up to </w:t>
      </w:r>
      <w:proofErr w:type="gramStart"/>
      <w:r w:rsidRPr="0012632B">
        <w:rPr>
          <w:color w:val="auto"/>
          <w:lang w:val="en-US"/>
        </w:rPr>
        <w:t>date</w:t>
      </w:r>
      <w:proofErr w:type="gramEnd"/>
    </w:p>
    <w:p w14:paraId="45DDE9D8" w14:textId="77777777" w:rsidR="0012632B" w:rsidRDefault="0012632B" w:rsidP="0012632B">
      <w:pPr>
        <w:numPr>
          <w:ilvl w:val="0"/>
          <w:numId w:val="16"/>
        </w:numPr>
        <w:spacing w:after="240"/>
        <w:ind w:left="924" w:hanging="357"/>
        <w:rPr>
          <w:color w:val="auto"/>
          <w:lang w:val="en-US"/>
        </w:rPr>
      </w:pPr>
      <w:r w:rsidRPr="0012632B">
        <w:rPr>
          <w:color w:val="auto"/>
          <w:lang w:val="en-US"/>
        </w:rPr>
        <w:t>liaising with ICT colleagues (as necessary) regarding the performance of the website and intranet</w:t>
      </w:r>
    </w:p>
    <w:p w14:paraId="0104946C" w14:textId="7E2BF887" w:rsidR="00D63F85" w:rsidRPr="0012632B" w:rsidRDefault="0012632B" w:rsidP="00D63F85">
      <w:pPr>
        <w:numPr>
          <w:ilvl w:val="0"/>
          <w:numId w:val="16"/>
        </w:numPr>
        <w:spacing w:after="240"/>
        <w:ind w:left="924" w:hanging="357"/>
        <w:rPr>
          <w:color w:val="auto"/>
          <w:lang w:val="en-US"/>
        </w:rPr>
      </w:pPr>
      <w:r w:rsidRPr="0012632B">
        <w:rPr>
          <w:color w:val="auto"/>
          <w:lang w:val="en-US"/>
        </w:rPr>
        <w:t>providing reports on web traffic and usage</w:t>
      </w:r>
    </w:p>
    <w:p w14:paraId="3C79D449" w14:textId="6C58C306" w:rsidR="0012632B" w:rsidRPr="00D63F85" w:rsidRDefault="0012632B" w:rsidP="0012632B">
      <w:pPr>
        <w:spacing w:after="240"/>
        <w:rPr>
          <w:color w:val="auto"/>
        </w:rPr>
      </w:pPr>
      <w:proofErr w:type="gramStart"/>
      <w:r>
        <w:rPr>
          <w:color w:val="2E74B5" w:themeColor="accent5" w:themeShade="BF"/>
        </w:rPr>
        <w:t>Social Media</w:t>
      </w:r>
      <w:proofErr w:type="gramEnd"/>
      <w:r>
        <w:rPr>
          <w:color w:val="2E74B5" w:themeColor="accent5" w:themeShade="BF"/>
        </w:rPr>
        <w:t xml:space="preserve"> - </w:t>
      </w:r>
      <w:r w:rsidRPr="0012632B">
        <w:rPr>
          <w:color w:val="auto"/>
        </w:rPr>
        <w:t>Be the creative vision behind all digital platforms, having editorial responsibility for production and delivery</w:t>
      </w:r>
    </w:p>
    <w:p w14:paraId="1D39AE6F" w14:textId="2857B96B" w:rsidR="0012632B" w:rsidRDefault="0012632B" w:rsidP="00D63F85">
      <w:pPr>
        <w:spacing w:after="240"/>
        <w:rPr>
          <w:color w:val="auto"/>
        </w:rPr>
      </w:pPr>
      <w:r>
        <w:rPr>
          <w:color w:val="2E74B5" w:themeColor="accent5" w:themeShade="BF"/>
        </w:rPr>
        <w:t>Mailchimp/Eventbrite</w:t>
      </w:r>
      <w:r w:rsidR="00D63F85" w:rsidRPr="00D63F85">
        <w:rPr>
          <w:color w:val="2E74B5" w:themeColor="accent5" w:themeShade="BF"/>
        </w:rPr>
        <w:t xml:space="preserve"> </w:t>
      </w:r>
      <w:r w:rsidR="00D63F85" w:rsidRPr="00D63F85">
        <w:rPr>
          <w:color w:val="auto"/>
        </w:rPr>
        <w:t xml:space="preserve">– </w:t>
      </w:r>
      <w:r w:rsidRPr="0012632B">
        <w:rPr>
          <w:bCs/>
          <w:color w:val="auto"/>
        </w:rPr>
        <w:t>manage</w:t>
      </w:r>
      <w:r w:rsidRPr="0012632B">
        <w:rPr>
          <w:color w:val="auto"/>
        </w:rPr>
        <w:t xml:space="preserve"> the output of both </w:t>
      </w:r>
      <w:proofErr w:type="gramStart"/>
      <w:r w:rsidRPr="0012632B">
        <w:rPr>
          <w:color w:val="auto"/>
        </w:rPr>
        <w:t>accounts</w:t>
      </w:r>
      <w:proofErr w:type="gramEnd"/>
    </w:p>
    <w:p w14:paraId="09E3B11F" w14:textId="0695FAB2" w:rsidR="004A0905" w:rsidRPr="00D63F85" w:rsidRDefault="0012632B" w:rsidP="0012632B">
      <w:pPr>
        <w:spacing w:after="240"/>
        <w:rPr>
          <w:color w:val="auto"/>
        </w:rPr>
      </w:pPr>
      <w:r>
        <w:rPr>
          <w:color w:val="2E74B5" w:themeColor="accent5" w:themeShade="BF"/>
        </w:rPr>
        <w:t>Content</w:t>
      </w:r>
      <w:r w:rsidR="00D63F85" w:rsidRPr="00D63F85">
        <w:rPr>
          <w:color w:val="2E74B5" w:themeColor="accent5" w:themeShade="BF"/>
        </w:rPr>
        <w:t xml:space="preserve"> </w:t>
      </w:r>
      <w:r w:rsidR="00D63F85" w:rsidRPr="00D63F85">
        <w:rPr>
          <w:color w:val="auto"/>
        </w:rPr>
        <w:t xml:space="preserve">– </w:t>
      </w:r>
      <w:r w:rsidRPr="0012632B">
        <w:rPr>
          <w:color w:val="auto"/>
        </w:rPr>
        <w:t xml:space="preserve">ensures that our online content reflects brand values and meets the highest possible standards of </w:t>
      </w:r>
      <w:proofErr w:type="gramStart"/>
      <w:r w:rsidRPr="0012632B">
        <w:rPr>
          <w:color w:val="auto"/>
        </w:rPr>
        <w:t>accessibility</w:t>
      </w:r>
      <w:proofErr w:type="gramEnd"/>
    </w:p>
    <w:p w14:paraId="0ECD6DD6" w14:textId="3EDB9E6D" w:rsidR="00D63F85" w:rsidRDefault="0012632B" w:rsidP="00D63F85">
      <w:pPr>
        <w:spacing w:after="240"/>
        <w:rPr>
          <w:color w:val="auto"/>
        </w:rPr>
      </w:pPr>
      <w:r>
        <w:rPr>
          <w:color w:val="2E74B5" w:themeColor="accent5" w:themeShade="BF"/>
        </w:rPr>
        <w:t>Promotion</w:t>
      </w:r>
      <w:r w:rsidR="00D63F85" w:rsidRPr="00D63F85">
        <w:rPr>
          <w:color w:val="2E74B5" w:themeColor="accent5" w:themeShade="BF"/>
        </w:rPr>
        <w:t xml:space="preserve"> </w:t>
      </w:r>
      <w:r w:rsidR="00D63F85" w:rsidRPr="00D63F85">
        <w:rPr>
          <w:color w:val="auto"/>
        </w:rPr>
        <w:t xml:space="preserve">– </w:t>
      </w:r>
      <w:r w:rsidRPr="0012632B">
        <w:rPr>
          <w:color w:val="auto"/>
        </w:rPr>
        <w:t xml:space="preserve">identifies opportunities to secure presence and profile for the Arts Council on other </w:t>
      </w:r>
      <w:proofErr w:type="gramStart"/>
      <w:r w:rsidRPr="0012632B">
        <w:rPr>
          <w:color w:val="auto"/>
        </w:rPr>
        <w:t>platforms</w:t>
      </w:r>
      <w:proofErr w:type="gramEnd"/>
    </w:p>
    <w:p w14:paraId="0E3F2A45" w14:textId="6EA3C810" w:rsidR="004A0905" w:rsidRPr="00D63F85" w:rsidRDefault="0012632B" w:rsidP="004A0905">
      <w:pPr>
        <w:spacing w:after="240"/>
        <w:rPr>
          <w:color w:val="auto"/>
        </w:rPr>
      </w:pPr>
      <w:r>
        <w:rPr>
          <w:color w:val="2E74B5" w:themeColor="accent5" w:themeShade="BF"/>
        </w:rPr>
        <w:t>Development</w:t>
      </w:r>
      <w:r w:rsidR="004A0905" w:rsidRPr="00D63F85">
        <w:rPr>
          <w:color w:val="2E74B5" w:themeColor="accent5" w:themeShade="BF"/>
        </w:rPr>
        <w:t xml:space="preserve"> </w:t>
      </w:r>
      <w:r w:rsidR="004A0905" w:rsidRPr="00D63F85">
        <w:rPr>
          <w:color w:val="auto"/>
        </w:rPr>
        <w:t xml:space="preserve">– </w:t>
      </w:r>
      <w:r w:rsidRPr="0012632B">
        <w:rPr>
          <w:color w:val="auto"/>
        </w:rPr>
        <w:t xml:space="preserve">exploits the potential of electronic communications media (including social networks) to communicate information, news and </w:t>
      </w:r>
      <w:proofErr w:type="gramStart"/>
      <w:r w:rsidRPr="0012632B">
        <w:rPr>
          <w:color w:val="auto"/>
        </w:rPr>
        <w:t>events</w:t>
      </w:r>
      <w:proofErr w:type="gramEnd"/>
    </w:p>
    <w:p w14:paraId="0C820540" w14:textId="73402CE4" w:rsidR="004A0905" w:rsidRDefault="0012632B" w:rsidP="004A0905">
      <w:pPr>
        <w:spacing w:after="240"/>
        <w:rPr>
          <w:color w:val="auto"/>
        </w:rPr>
      </w:pPr>
      <w:r>
        <w:rPr>
          <w:color w:val="2E74B5" w:themeColor="accent5" w:themeShade="BF"/>
        </w:rPr>
        <w:t>Reputation Management</w:t>
      </w:r>
      <w:r w:rsidR="004A0905" w:rsidRPr="00D63F85">
        <w:rPr>
          <w:color w:val="2E74B5" w:themeColor="accent5" w:themeShade="BF"/>
        </w:rPr>
        <w:t xml:space="preserve"> </w:t>
      </w:r>
      <w:r w:rsidR="004A0905" w:rsidRPr="00D63F85">
        <w:rPr>
          <w:color w:val="auto"/>
        </w:rPr>
        <w:t xml:space="preserve">– </w:t>
      </w:r>
      <w:r w:rsidRPr="0012632B">
        <w:rPr>
          <w:color w:val="auto"/>
        </w:rPr>
        <w:t xml:space="preserve">monitors the reporting and discussion on social media of the Arts Council’s </w:t>
      </w:r>
      <w:proofErr w:type="gramStart"/>
      <w:r w:rsidRPr="0012632B">
        <w:rPr>
          <w:color w:val="auto"/>
        </w:rPr>
        <w:t>activities</w:t>
      </w:r>
      <w:proofErr w:type="gramEnd"/>
    </w:p>
    <w:p w14:paraId="491ECD24" w14:textId="77777777" w:rsidR="00903560" w:rsidRDefault="004A0905" w:rsidP="00D63F85">
      <w:pPr>
        <w:spacing w:after="240"/>
        <w:rPr>
          <w:color w:val="auto"/>
        </w:rPr>
      </w:pPr>
      <w:r>
        <w:rPr>
          <w:color w:val="2E74B5" w:themeColor="accent5" w:themeShade="BF"/>
        </w:rPr>
        <w:t>A</w:t>
      </w:r>
      <w:r w:rsidR="0012632B">
        <w:rPr>
          <w:color w:val="2E74B5" w:themeColor="accent5" w:themeShade="BF"/>
        </w:rPr>
        <w:t>nti-Fraud Policy</w:t>
      </w:r>
      <w:r w:rsidRPr="004A0905">
        <w:rPr>
          <w:color w:val="2E74B5" w:themeColor="accent5" w:themeShade="BF"/>
        </w:rPr>
        <w:t xml:space="preserve"> </w:t>
      </w:r>
      <w:r w:rsidRPr="004A0905">
        <w:rPr>
          <w:color w:val="auto"/>
        </w:rPr>
        <w:t xml:space="preserve">– </w:t>
      </w:r>
      <w:r w:rsidR="00903560" w:rsidRPr="00222494">
        <w:rPr>
          <w:color w:val="auto"/>
        </w:rPr>
        <w:t>is familiar with the anti-fraud policy and related guidance together with any specific responsibilities, of this role, outlined therein.</w:t>
      </w:r>
      <w:bookmarkEnd w:id="0"/>
    </w:p>
    <w:p w14:paraId="3BDBB632" w14:textId="44FA15B0" w:rsidR="00D63F85" w:rsidRPr="00D63F85" w:rsidRDefault="00D63F85" w:rsidP="00D63F85">
      <w:pPr>
        <w:spacing w:after="240"/>
        <w:rPr>
          <w:color w:val="auto"/>
        </w:rPr>
      </w:pPr>
      <w:r w:rsidRPr="007457C3">
        <w:rPr>
          <w:color w:val="2E74B5" w:themeColor="accent5" w:themeShade="BF"/>
          <w:lang w:val="en-US"/>
        </w:rPr>
        <w:lastRenderedPageBreak/>
        <w:t xml:space="preserve">Corporate compliance </w:t>
      </w:r>
      <w:r w:rsidRPr="007457C3">
        <w:rPr>
          <w:color w:val="auto"/>
          <w:lang w:val="en-US"/>
        </w:rPr>
        <w:t xml:space="preserve">– adheres </w:t>
      </w:r>
      <w:r w:rsidRPr="007457C3">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 xml:space="preserve">Knowledge, </w:t>
      </w:r>
      <w:proofErr w:type="gramStart"/>
      <w:r w:rsidRPr="00D63F85">
        <w:rPr>
          <w:rFonts w:ascii="FS Me" w:hAnsi="FS Me"/>
          <w:color w:val="006699"/>
          <w:sz w:val="28"/>
          <w:szCs w:val="28"/>
          <w:lang w:val="en-US"/>
        </w:rPr>
        <w:t>experience</w:t>
      </w:r>
      <w:proofErr w:type="gramEnd"/>
      <w:r w:rsidRPr="00D63F85">
        <w:rPr>
          <w:rFonts w:ascii="FS Me" w:hAnsi="FS Me"/>
          <w:color w:val="006699"/>
          <w:sz w:val="28"/>
          <w:szCs w:val="28"/>
          <w:lang w:val="en-US"/>
        </w:rPr>
        <w:t xml:space="preserv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w:t>
      </w:r>
      <w:proofErr w:type="gramStart"/>
      <w:r w:rsidRPr="00D63F85">
        <w:rPr>
          <w:color w:val="auto"/>
        </w:rPr>
        <w:t>ambassador</w:t>
      </w:r>
      <w:proofErr w:type="gramEnd"/>
      <w:r w:rsidRPr="00D63F85">
        <w:rPr>
          <w:color w:val="auto"/>
        </w:rPr>
        <w:t xml:space="preserve">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w:t>
      </w:r>
      <w:proofErr w:type="gramStart"/>
      <w:r w:rsidRPr="00D63F85">
        <w:rPr>
          <w:color w:val="auto"/>
        </w:rPr>
        <w:t>forward looking</w:t>
      </w:r>
      <w:proofErr w:type="gramEnd"/>
      <w:r w:rsidRPr="00D63F85">
        <w:rPr>
          <w:color w:val="auto"/>
        </w:rPr>
        <w:t xml:space="preserve"> organisation.  We look to our staff to work collaboratively with each other to ensure that we’re efficient, </w:t>
      </w:r>
      <w:proofErr w:type="gramStart"/>
      <w:r w:rsidRPr="00D63F85">
        <w:rPr>
          <w:color w:val="auto"/>
        </w:rPr>
        <w:t>effective</w:t>
      </w:r>
      <w:proofErr w:type="gramEnd"/>
      <w:r w:rsidRPr="00D63F85">
        <w:rPr>
          <w:color w:val="auto"/>
        </w:rPr>
        <w:t xml:space="preser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w:t>
      </w:r>
      <w:proofErr w:type="gramStart"/>
      <w:r w:rsidRPr="00D63F85">
        <w:rPr>
          <w:color w:val="auto"/>
        </w:rPr>
        <w:t>So</w:t>
      </w:r>
      <w:proofErr w:type="gramEnd"/>
      <w:r w:rsidRPr="00D63F85">
        <w:rPr>
          <w:color w:val="auto"/>
        </w:rPr>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w:t>
      </w:r>
      <w:proofErr w:type="gramStart"/>
      <w:r w:rsidRPr="00D63F85">
        <w:rPr>
          <w:color w:val="auto"/>
        </w:rPr>
        <w:t>experience</w:t>
      </w:r>
      <w:proofErr w:type="gramEnd"/>
      <w:r w:rsidRPr="00D63F85">
        <w:rPr>
          <w:color w:val="auto"/>
        </w:rPr>
        <w:t xml:space="preserv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5F748A">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903560" w:rsidRPr="00D63F85" w14:paraId="0A8F3F93" w14:textId="77777777" w:rsidTr="00102464">
        <w:tc>
          <w:tcPr>
            <w:tcW w:w="1838" w:type="dxa"/>
          </w:tcPr>
          <w:p w14:paraId="77FCDD64" w14:textId="1F855F6F" w:rsidR="00903560" w:rsidRPr="00903560" w:rsidRDefault="00903560" w:rsidP="00D63F85">
            <w:pPr>
              <w:spacing w:after="240"/>
              <w:rPr>
                <w:rFonts w:ascii="FS Me Light" w:hAnsi="FS Me Light"/>
                <w:b/>
                <w:bCs/>
                <w:lang w:val="en-US"/>
              </w:rPr>
            </w:pPr>
            <w:r w:rsidRPr="00903560">
              <w:rPr>
                <w:rFonts w:ascii="FS Me Light" w:hAnsi="FS Me Light"/>
                <w:b/>
                <w:bCs/>
                <w:lang w:val="en-US"/>
              </w:rPr>
              <w:t xml:space="preserve">Qualifications </w:t>
            </w:r>
          </w:p>
        </w:tc>
        <w:tc>
          <w:tcPr>
            <w:tcW w:w="8647" w:type="dxa"/>
          </w:tcPr>
          <w:p w14:paraId="3AC64CF3" w14:textId="3B6DC107" w:rsidR="00903560" w:rsidRPr="00903560" w:rsidRDefault="00903560" w:rsidP="00903560">
            <w:pPr>
              <w:pStyle w:val="BodyText"/>
              <w:numPr>
                <w:ilvl w:val="0"/>
                <w:numId w:val="24"/>
              </w:numPr>
              <w:rPr>
                <w:rFonts w:ascii="FS Me Light" w:hAnsi="FS Me Light"/>
                <w:sz w:val="24"/>
                <w:szCs w:val="24"/>
              </w:rPr>
            </w:pPr>
            <w:r w:rsidRPr="00903560">
              <w:rPr>
                <w:rFonts w:ascii="FS Me Light" w:hAnsi="FS Me Light"/>
                <w:sz w:val="24"/>
                <w:szCs w:val="24"/>
              </w:rPr>
              <w:t>Relevant degree and/or extensive professional experience with a successful track record of the management of website/intranet content and social media channels.</w:t>
            </w:r>
          </w:p>
        </w:tc>
        <w:tc>
          <w:tcPr>
            <w:tcW w:w="4077" w:type="dxa"/>
          </w:tcPr>
          <w:p w14:paraId="6482D76C" w14:textId="77777777" w:rsidR="00903560" w:rsidRPr="00D63F85" w:rsidRDefault="00903560" w:rsidP="004A0905">
            <w:pPr>
              <w:spacing w:after="240"/>
            </w:pPr>
          </w:p>
        </w:tc>
      </w:tr>
      <w:tr w:rsidR="00903560" w:rsidRPr="00D63F85" w14:paraId="6F5EAA94" w14:textId="77777777" w:rsidTr="00102464">
        <w:tc>
          <w:tcPr>
            <w:tcW w:w="1838" w:type="dxa"/>
          </w:tcPr>
          <w:p w14:paraId="4ED619E1" w14:textId="77777777" w:rsidR="00903560" w:rsidRPr="00D63F85" w:rsidRDefault="00903560" w:rsidP="00903560">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7B71078E" w14:textId="77777777" w:rsidR="00903560" w:rsidRPr="00903560" w:rsidRDefault="00903560" w:rsidP="00903560">
            <w:pPr>
              <w:pStyle w:val="BodyText"/>
              <w:numPr>
                <w:ilvl w:val="0"/>
                <w:numId w:val="24"/>
              </w:numPr>
              <w:rPr>
                <w:rFonts w:ascii="FS Me Light" w:hAnsi="FS Me Light"/>
                <w:bCs/>
                <w:sz w:val="24"/>
                <w:szCs w:val="24"/>
              </w:rPr>
            </w:pPr>
            <w:r w:rsidRPr="00903560">
              <w:rPr>
                <w:rFonts w:ascii="FS Me Light" w:hAnsi="FS Me Light"/>
                <w:color w:val="000000"/>
                <w:sz w:val="24"/>
                <w:szCs w:val="24"/>
              </w:rPr>
              <w:t>Knowledge of equal opportunities issues, particularly in relation to good practice in the provision of the standards of website accessibility.</w:t>
            </w:r>
          </w:p>
          <w:p w14:paraId="0C46D5A1" w14:textId="34A36546" w:rsidR="00903560" w:rsidRPr="00903560" w:rsidRDefault="00903560" w:rsidP="00903560">
            <w:pPr>
              <w:pStyle w:val="BodyText"/>
              <w:numPr>
                <w:ilvl w:val="0"/>
                <w:numId w:val="24"/>
              </w:numPr>
              <w:rPr>
                <w:rFonts w:ascii="FS Me Light" w:hAnsi="FS Me Light"/>
                <w:bCs/>
                <w:sz w:val="24"/>
                <w:szCs w:val="24"/>
              </w:rPr>
            </w:pPr>
            <w:r w:rsidRPr="00903560">
              <w:rPr>
                <w:rFonts w:ascii="FS Me Light" w:hAnsi="FS Me Light"/>
                <w:sz w:val="24"/>
                <w:szCs w:val="24"/>
              </w:rPr>
              <w:t>Knowledge of the Data Protection Act.</w:t>
            </w:r>
          </w:p>
        </w:tc>
        <w:tc>
          <w:tcPr>
            <w:tcW w:w="4077" w:type="dxa"/>
          </w:tcPr>
          <w:p w14:paraId="091B176F" w14:textId="75A8F1B1" w:rsidR="00903560" w:rsidRPr="00903560" w:rsidRDefault="00903560" w:rsidP="00903560">
            <w:pPr>
              <w:pStyle w:val="BodyText"/>
              <w:numPr>
                <w:ilvl w:val="0"/>
                <w:numId w:val="24"/>
              </w:numPr>
              <w:rPr>
                <w:rFonts w:ascii="FS Me Light" w:hAnsi="FS Me Light"/>
                <w:sz w:val="24"/>
                <w:szCs w:val="24"/>
                <w:lang w:val="en-US"/>
              </w:rPr>
            </w:pPr>
            <w:r w:rsidRPr="00903560">
              <w:rPr>
                <w:rFonts w:ascii="FS Me Light" w:hAnsi="FS Me Light"/>
                <w:sz w:val="24"/>
                <w:szCs w:val="24"/>
              </w:rPr>
              <w:t>An enthusiasm and understanding of the arts in Wales.</w:t>
            </w:r>
          </w:p>
        </w:tc>
      </w:tr>
      <w:tr w:rsidR="00903560" w:rsidRPr="00D63F85" w14:paraId="512066D0" w14:textId="77777777" w:rsidTr="00102464">
        <w:tc>
          <w:tcPr>
            <w:tcW w:w="1838" w:type="dxa"/>
          </w:tcPr>
          <w:p w14:paraId="1DC2E4E2" w14:textId="77777777" w:rsidR="00903560" w:rsidRPr="00D63F85" w:rsidRDefault="00903560" w:rsidP="00903560">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67D883E2" w14:textId="77777777" w:rsidR="00903560" w:rsidRDefault="00903560" w:rsidP="00903560">
            <w:pPr>
              <w:pStyle w:val="BodyText"/>
              <w:numPr>
                <w:ilvl w:val="0"/>
                <w:numId w:val="25"/>
              </w:numPr>
              <w:rPr>
                <w:rFonts w:ascii="FS Me Light" w:hAnsi="FS Me Light"/>
                <w:sz w:val="24"/>
                <w:szCs w:val="24"/>
              </w:rPr>
            </w:pPr>
            <w:r w:rsidRPr="00903560">
              <w:rPr>
                <w:rFonts w:ascii="FS Me Light" w:hAnsi="FS Me Light"/>
                <w:sz w:val="24"/>
                <w:szCs w:val="24"/>
              </w:rPr>
              <w:t>Understanding of a wide range of content management systems, social media management tools and analytic tools.</w:t>
            </w:r>
          </w:p>
          <w:p w14:paraId="325DBF77" w14:textId="77777777" w:rsidR="00903560" w:rsidRDefault="00903560" w:rsidP="00903560">
            <w:pPr>
              <w:pStyle w:val="BodyText"/>
              <w:numPr>
                <w:ilvl w:val="0"/>
                <w:numId w:val="25"/>
              </w:numPr>
              <w:rPr>
                <w:rFonts w:ascii="FS Me Light" w:hAnsi="FS Me Light"/>
                <w:sz w:val="24"/>
                <w:szCs w:val="24"/>
              </w:rPr>
            </w:pPr>
            <w:r w:rsidRPr="00903560">
              <w:rPr>
                <w:rFonts w:ascii="FS Me Light" w:hAnsi="FS Me Light"/>
                <w:sz w:val="24"/>
                <w:szCs w:val="24"/>
              </w:rPr>
              <w:t>Information architecture usability and web design principles experience.</w:t>
            </w:r>
          </w:p>
          <w:p w14:paraId="2605B754" w14:textId="1FF5C39A" w:rsidR="00903560" w:rsidRPr="00903560" w:rsidRDefault="00903560" w:rsidP="00903560">
            <w:pPr>
              <w:pStyle w:val="BodyText"/>
              <w:numPr>
                <w:ilvl w:val="0"/>
                <w:numId w:val="25"/>
              </w:numPr>
              <w:rPr>
                <w:rFonts w:ascii="FS Me Light" w:hAnsi="FS Me Light"/>
                <w:sz w:val="24"/>
                <w:szCs w:val="24"/>
              </w:rPr>
            </w:pPr>
            <w:r w:rsidRPr="00903560">
              <w:rPr>
                <w:rFonts w:ascii="FS Me Light" w:hAnsi="FS Me Light"/>
                <w:sz w:val="24"/>
                <w:szCs w:val="24"/>
              </w:rPr>
              <w:t xml:space="preserve">Track record of sourcing, </w:t>
            </w:r>
            <w:proofErr w:type="gramStart"/>
            <w:r w:rsidRPr="00903560">
              <w:rPr>
                <w:rFonts w:ascii="FS Me Light" w:hAnsi="FS Me Light"/>
                <w:sz w:val="24"/>
                <w:szCs w:val="24"/>
              </w:rPr>
              <w:t>preparing</w:t>
            </w:r>
            <w:proofErr w:type="gramEnd"/>
            <w:r w:rsidRPr="00903560">
              <w:rPr>
                <w:rFonts w:ascii="FS Me Light" w:hAnsi="FS Me Light"/>
                <w:sz w:val="24"/>
                <w:szCs w:val="24"/>
              </w:rPr>
              <w:t xml:space="preserve"> and distributing compelling social media content.</w:t>
            </w:r>
          </w:p>
        </w:tc>
        <w:tc>
          <w:tcPr>
            <w:tcW w:w="4077" w:type="dxa"/>
          </w:tcPr>
          <w:p w14:paraId="4456CDC2" w14:textId="77777777" w:rsidR="00903560" w:rsidRPr="00903560" w:rsidRDefault="00903560" w:rsidP="00903560">
            <w:pPr>
              <w:pStyle w:val="BodyText"/>
              <w:ind w:left="720"/>
              <w:rPr>
                <w:rFonts w:ascii="FS Me Light" w:hAnsi="FS Me Light"/>
                <w:sz w:val="24"/>
                <w:szCs w:val="24"/>
                <w:lang w:val="en-US"/>
              </w:rPr>
            </w:pPr>
          </w:p>
        </w:tc>
      </w:tr>
      <w:tr w:rsidR="00903560" w:rsidRPr="00D63F85" w14:paraId="7F95FE82" w14:textId="77777777" w:rsidTr="00102464">
        <w:tc>
          <w:tcPr>
            <w:tcW w:w="1838" w:type="dxa"/>
          </w:tcPr>
          <w:p w14:paraId="63152382" w14:textId="77777777" w:rsidR="00903560" w:rsidRPr="00D63F85" w:rsidRDefault="00903560" w:rsidP="00903560">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10DDCC8F" w14:textId="77777777" w:rsidR="00903560" w:rsidRPr="00903560" w:rsidRDefault="00903560" w:rsidP="00903560">
            <w:pPr>
              <w:pStyle w:val="BodyText"/>
              <w:numPr>
                <w:ilvl w:val="0"/>
                <w:numId w:val="26"/>
              </w:numPr>
              <w:rPr>
                <w:rFonts w:ascii="FS Me Light" w:hAnsi="FS Me Light"/>
                <w:b/>
                <w:bCs/>
                <w:sz w:val="24"/>
                <w:szCs w:val="24"/>
              </w:rPr>
            </w:pPr>
            <w:r w:rsidRPr="00903560">
              <w:rPr>
                <w:rFonts w:ascii="FS Me Light" w:hAnsi="FS Me Light"/>
                <w:sz w:val="24"/>
                <w:szCs w:val="24"/>
              </w:rPr>
              <w:t>Skilled at writing concise copy and accurately editing content for website/intranet and social media channels.</w:t>
            </w:r>
          </w:p>
          <w:p w14:paraId="53BB7035" w14:textId="3D696F40" w:rsidR="00903560" w:rsidRPr="00903560" w:rsidRDefault="00903560" w:rsidP="00903560">
            <w:pPr>
              <w:pStyle w:val="BodyText"/>
              <w:numPr>
                <w:ilvl w:val="0"/>
                <w:numId w:val="26"/>
              </w:numPr>
              <w:rPr>
                <w:rFonts w:ascii="FS Me Light" w:hAnsi="FS Me Light"/>
                <w:b/>
                <w:bCs/>
                <w:sz w:val="24"/>
                <w:szCs w:val="24"/>
              </w:rPr>
            </w:pPr>
            <w:r w:rsidRPr="00903560">
              <w:rPr>
                <w:rFonts w:ascii="FS Me Light" w:hAnsi="FS Me Light"/>
                <w:sz w:val="24"/>
                <w:szCs w:val="24"/>
              </w:rPr>
              <w:t>Experience of producing reports.</w:t>
            </w:r>
          </w:p>
        </w:tc>
        <w:tc>
          <w:tcPr>
            <w:tcW w:w="4077" w:type="dxa"/>
          </w:tcPr>
          <w:p w14:paraId="3702C03F" w14:textId="75F1D977" w:rsidR="00903560" w:rsidRPr="00903560" w:rsidRDefault="00903560" w:rsidP="00903560">
            <w:pPr>
              <w:pStyle w:val="BodyText"/>
              <w:numPr>
                <w:ilvl w:val="0"/>
                <w:numId w:val="24"/>
              </w:numPr>
              <w:rPr>
                <w:rFonts w:ascii="FS Me Light" w:hAnsi="FS Me Light"/>
                <w:sz w:val="24"/>
                <w:szCs w:val="24"/>
                <w:lang w:val="en-US"/>
              </w:rPr>
            </w:pPr>
            <w:r w:rsidRPr="00903560">
              <w:rPr>
                <w:rFonts w:ascii="FS Me Light" w:hAnsi="FS Me Light" w:cs="Arial"/>
                <w:sz w:val="24"/>
                <w:szCs w:val="24"/>
              </w:rPr>
              <w:t>Experience of project management.</w:t>
            </w:r>
          </w:p>
        </w:tc>
      </w:tr>
      <w:tr w:rsidR="00903560" w:rsidRPr="00D63F85" w14:paraId="0593548F" w14:textId="77777777" w:rsidTr="00102464">
        <w:tc>
          <w:tcPr>
            <w:tcW w:w="1838" w:type="dxa"/>
          </w:tcPr>
          <w:p w14:paraId="3851C853" w14:textId="77777777" w:rsidR="00903560" w:rsidRPr="00D63F85" w:rsidRDefault="00903560" w:rsidP="00903560">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A46ABFF" w14:textId="77777777" w:rsidR="00903560" w:rsidRDefault="00903560" w:rsidP="00903560">
            <w:pPr>
              <w:pStyle w:val="BodyText"/>
              <w:numPr>
                <w:ilvl w:val="0"/>
                <w:numId w:val="27"/>
              </w:numPr>
              <w:rPr>
                <w:rFonts w:ascii="FS Me Light" w:hAnsi="FS Me Light"/>
                <w:sz w:val="24"/>
                <w:szCs w:val="24"/>
              </w:rPr>
            </w:pPr>
            <w:r w:rsidRPr="00903560">
              <w:rPr>
                <w:rFonts w:ascii="FS Me Light" w:hAnsi="FS Me Light"/>
                <w:sz w:val="24"/>
                <w:szCs w:val="24"/>
              </w:rPr>
              <w:t>The ability to prioritise and to work under pressure to tight deadlines.</w:t>
            </w:r>
          </w:p>
          <w:p w14:paraId="66286EA1" w14:textId="77777777" w:rsidR="00903560" w:rsidRDefault="00903560" w:rsidP="00903560">
            <w:pPr>
              <w:pStyle w:val="BodyText"/>
              <w:numPr>
                <w:ilvl w:val="0"/>
                <w:numId w:val="27"/>
              </w:numPr>
              <w:rPr>
                <w:rFonts w:ascii="FS Me Light" w:hAnsi="FS Me Light"/>
                <w:sz w:val="24"/>
                <w:szCs w:val="24"/>
              </w:rPr>
            </w:pPr>
            <w:r w:rsidRPr="00903560">
              <w:rPr>
                <w:rFonts w:ascii="FS Me Light" w:hAnsi="FS Me Light"/>
                <w:sz w:val="24"/>
                <w:szCs w:val="24"/>
              </w:rPr>
              <w:t>Ability to troubleshoot and solve problems.</w:t>
            </w:r>
          </w:p>
          <w:p w14:paraId="38060C24" w14:textId="77777777" w:rsidR="00903560" w:rsidRDefault="00903560" w:rsidP="00903560">
            <w:pPr>
              <w:pStyle w:val="BodyText"/>
              <w:numPr>
                <w:ilvl w:val="0"/>
                <w:numId w:val="27"/>
              </w:numPr>
              <w:rPr>
                <w:rFonts w:ascii="FS Me Light" w:hAnsi="FS Me Light"/>
                <w:sz w:val="24"/>
                <w:szCs w:val="24"/>
              </w:rPr>
            </w:pPr>
            <w:r w:rsidRPr="00903560">
              <w:rPr>
                <w:rFonts w:ascii="FS Me Light" w:hAnsi="FS Me Light"/>
                <w:sz w:val="24"/>
                <w:szCs w:val="24"/>
              </w:rPr>
              <w:t>Capable of making decisions within the established framework and understanding the processes and procedures around those decisions.</w:t>
            </w:r>
          </w:p>
          <w:p w14:paraId="1A4959AC" w14:textId="77777777" w:rsidR="00903560" w:rsidRDefault="00903560" w:rsidP="00903560">
            <w:pPr>
              <w:pStyle w:val="BodyText"/>
              <w:numPr>
                <w:ilvl w:val="0"/>
                <w:numId w:val="27"/>
              </w:numPr>
              <w:rPr>
                <w:rFonts w:ascii="FS Me Light" w:hAnsi="FS Me Light"/>
                <w:sz w:val="24"/>
                <w:szCs w:val="24"/>
              </w:rPr>
            </w:pPr>
            <w:r w:rsidRPr="00903560">
              <w:rPr>
                <w:rFonts w:ascii="FS Me Light" w:hAnsi="FS Me Light"/>
                <w:sz w:val="24"/>
                <w:szCs w:val="24"/>
              </w:rPr>
              <w:lastRenderedPageBreak/>
              <w:t>Ability to work with diverse stakeholders and build and maintain relationships with clients and outside agencies.</w:t>
            </w:r>
          </w:p>
          <w:p w14:paraId="7D1F089B" w14:textId="77777777" w:rsidR="00903560" w:rsidRPr="00903560" w:rsidRDefault="00903560" w:rsidP="00903560">
            <w:pPr>
              <w:pStyle w:val="BodyText"/>
              <w:numPr>
                <w:ilvl w:val="0"/>
                <w:numId w:val="27"/>
              </w:numPr>
              <w:rPr>
                <w:rFonts w:ascii="FS Me Light" w:hAnsi="FS Me Light"/>
                <w:sz w:val="24"/>
                <w:szCs w:val="24"/>
              </w:rPr>
            </w:pPr>
            <w:r w:rsidRPr="00903560">
              <w:rPr>
                <w:rFonts w:ascii="FS Me Light" w:hAnsi="FS Me Light"/>
                <w:bCs/>
                <w:sz w:val="24"/>
                <w:szCs w:val="24"/>
              </w:rPr>
              <w:t>A flexible and adaptable attitude to the developing needs of the team.</w:t>
            </w:r>
          </w:p>
          <w:p w14:paraId="4CFC82AE" w14:textId="77777777" w:rsidR="00903560" w:rsidRPr="00903560" w:rsidRDefault="00903560" w:rsidP="00903560">
            <w:pPr>
              <w:pStyle w:val="BodyText"/>
              <w:numPr>
                <w:ilvl w:val="0"/>
                <w:numId w:val="27"/>
              </w:numPr>
              <w:rPr>
                <w:rFonts w:ascii="FS Me Light" w:hAnsi="FS Me Light"/>
                <w:sz w:val="24"/>
                <w:szCs w:val="24"/>
              </w:rPr>
            </w:pPr>
            <w:r w:rsidRPr="00903560">
              <w:rPr>
                <w:rFonts w:ascii="FS Me Light" w:hAnsi="FS Me Light"/>
                <w:bCs/>
                <w:sz w:val="24"/>
                <w:szCs w:val="24"/>
              </w:rPr>
              <w:t>Commitment to high standards of customer care.</w:t>
            </w:r>
          </w:p>
          <w:p w14:paraId="466BE76A" w14:textId="45EA6A4A" w:rsidR="00903560" w:rsidRPr="00903560" w:rsidRDefault="00903560" w:rsidP="00903560">
            <w:pPr>
              <w:pStyle w:val="BodyText"/>
              <w:numPr>
                <w:ilvl w:val="0"/>
                <w:numId w:val="27"/>
              </w:numPr>
              <w:rPr>
                <w:rFonts w:ascii="FS Me Light" w:hAnsi="FS Me Light"/>
                <w:sz w:val="24"/>
                <w:szCs w:val="24"/>
              </w:rPr>
            </w:pPr>
            <w:r w:rsidRPr="00903560">
              <w:rPr>
                <w:rFonts w:ascii="FS Me Light" w:hAnsi="FS Me Light" w:cs="Tahoma"/>
                <w:sz w:val="24"/>
                <w:szCs w:val="24"/>
              </w:rPr>
              <w:t>Will be required to work unsocial hours, on occasions, as the need arises and travel beyond the office base.</w:t>
            </w:r>
          </w:p>
        </w:tc>
        <w:tc>
          <w:tcPr>
            <w:tcW w:w="4077" w:type="dxa"/>
          </w:tcPr>
          <w:p w14:paraId="3499A673" w14:textId="5A30A26A" w:rsidR="00903560" w:rsidRPr="00903560" w:rsidRDefault="00903560" w:rsidP="00903560">
            <w:pPr>
              <w:pStyle w:val="BodyText"/>
              <w:numPr>
                <w:ilvl w:val="0"/>
                <w:numId w:val="24"/>
              </w:numPr>
              <w:rPr>
                <w:rFonts w:ascii="FS Me Light" w:hAnsi="FS Me Light"/>
                <w:sz w:val="24"/>
                <w:szCs w:val="24"/>
                <w:lang w:val="en-US"/>
              </w:rPr>
            </w:pPr>
            <w:r w:rsidRPr="00903560">
              <w:rPr>
                <w:rFonts w:ascii="FS Me Light" w:hAnsi="FS Me Light" w:cs="Arial"/>
                <w:sz w:val="24"/>
                <w:szCs w:val="24"/>
              </w:rPr>
              <w:lastRenderedPageBreak/>
              <w:t>Communicates well at all levels.</w:t>
            </w:r>
          </w:p>
        </w:tc>
      </w:tr>
      <w:tr w:rsidR="00903560" w:rsidRPr="00D63F85" w14:paraId="593429E8" w14:textId="77777777" w:rsidTr="00102464">
        <w:tc>
          <w:tcPr>
            <w:tcW w:w="1838" w:type="dxa"/>
          </w:tcPr>
          <w:p w14:paraId="001FB012" w14:textId="4001CABD" w:rsidR="00903560" w:rsidRPr="00D63F85" w:rsidRDefault="00903560" w:rsidP="00903560">
            <w:pPr>
              <w:spacing w:after="240"/>
              <w:rPr>
                <w:rFonts w:ascii="FS Me Light" w:hAnsi="FS Me Light"/>
                <w:b/>
                <w:bCs/>
                <w:sz w:val="24"/>
                <w:szCs w:val="24"/>
                <w:lang w:val="en-US"/>
              </w:rPr>
            </w:pPr>
            <w:r w:rsidRPr="00D63F85">
              <w:rPr>
                <w:rFonts w:ascii="FS Me Light" w:hAnsi="FS Me Light"/>
                <w:b/>
                <w:bCs/>
                <w:sz w:val="24"/>
                <w:szCs w:val="24"/>
                <w:lang w:val="en-US"/>
              </w:rPr>
              <w:t xml:space="preserve">Welsh </w:t>
            </w:r>
            <w:r>
              <w:rPr>
                <w:rFonts w:ascii="FS Me Light" w:hAnsi="FS Me Light"/>
                <w:b/>
                <w:bCs/>
                <w:sz w:val="24"/>
                <w:szCs w:val="24"/>
                <w:lang w:val="en-US"/>
              </w:rPr>
              <w:t>L</w:t>
            </w:r>
            <w:r w:rsidRPr="00D63F85">
              <w:rPr>
                <w:rFonts w:ascii="FS Me Light" w:hAnsi="FS Me Light"/>
                <w:b/>
                <w:bCs/>
                <w:sz w:val="24"/>
                <w:szCs w:val="24"/>
                <w:lang w:val="en-US"/>
              </w:rPr>
              <w:t>anguage</w:t>
            </w:r>
          </w:p>
        </w:tc>
        <w:tc>
          <w:tcPr>
            <w:tcW w:w="8647" w:type="dxa"/>
          </w:tcPr>
          <w:p w14:paraId="5AB245E7" w14:textId="79D87BBA" w:rsidR="00903560" w:rsidRPr="00903560" w:rsidRDefault="00903560" w:rsidP="00903560">
            <w:pPr>
              <w:pStyle w:val="BodyText"/>
              <w:numPr>
                <w:ilvl w:val="0"/>
                <w:numId w:val="28"/>
              </w:numPr>
              <w:rPr>
                <w:rFonts w:ascii="FS Me Light" w:hAnsi="FS Me Light"/>
                <w:color w:val="auto"/>
                <w:sz w:val="24"/>
                <w:szCs w:val="24"/>
              </w:rPr>
            </w:pPr>
            <w:r w:rsidRPr="00903560">
              <w:rPr>
                <w:rFonts w:ascii="FS Me Light" w:hAnsi="FS Me Light"/>
                <w:sz w:val="24"/>
                <w:szCs w:val="24"/>
              </w:rPr>
              <w:t>Fluency in Welsh (both written and spoken).</w:t>
            </w:r>
          </w:p>
        </w:tc>
        <w:tc>
          <w:tcPr>
            <w:tcW w:w="4077" w:type="dxa"/>
          </w:tcPr>
          <w:p w14:paraId="0430A4EF" w14:textId="566ABF45" w:rsidR="00903560" w:rsidRPr="00903560" w:rsidRDefault="00903560" w:rsidP="00903560">
            <w:pPr>
              <w:spacing w:after="240"/>
              <w:rPr>
                <w:lang w:val="en-US"/>
              </w:rPr>
            </w:pPr>
          </w:p>
        </w:tc>
      </w:tr>
    </w:tbl>
    <w:p w14:paraId="41389541" w14:textId="77777777" w:rsidR="00D63F85" w:rsidRPr="00D63F85" w:rsidRDefault="00D63F85" w:rsidP="00D63F85">
      <w:pPr>
        <w:spacing w:after="240"/>
        <w:rPr>
          <w:color w:val="auto"/>
          <w:lang w:val="en-US"/>
        </w:rPr>
      </w:pPr>
    </w:p>
    <w:sectPr w:rsidR="00D63F85" w:rsidRPr="00D63F85" w:rsidSect="00202F8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EE7D1" w14:textId="77777777" w:rsidR="00BE6EFD" w:rsidRDefault="00BE6EFD" w:rsidP="00FA7AAD">
      <w:pPr>
        <w:spacing w:before="0" w:line="240" w:lineRule="auto"/>
      </w:pPr>
      <w:r>
        <w:separator/>
      </w:r>
    </w:p>
  </w:endnote>
  <w:endnote w:type="continuationSeparator" w:id="0">
    <w:p w14:paraId="076986E0" w14:textId="77777777" w:rsidR="00BE6EFD" w:rsidRDefault="00BE6EFD" w:rsidP="00FA7AAD">
      <w:pPr>
        <w:spacing w:before="0" w:line="240" w:lineRule="auto"/>
      </w:pPr>
      <w:r>
        <w:continuationSeparator/>
      </w:r>
    </w:p>
  </w:endnote>
  <w:endnote w:type="continuationNotice" w:id="1">
    <w:p w14:paraId="0FBF25A2" w14:textId="77777777" w:rsidR="00BE6EFD" w:rsidRDefault="00BE6EF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664C9" w14:textId="77777777" w:rsidR="00BE6EFD" w:rsidRDefault="00BE6EFD" w:rsidP="00FA7AAD">
      <w:pPr>
        <w:spacing w:before="0" w:line="240" w:lineRule="auto"/>
      </w:pPr>
      <w:r>
        <w:separator/>
      </w:r>
    </w:p>
  </w:footnote>
  <w:footnote w:type="continuationSeparator" w:id="0">
    <w:p w14:paraId="4C081088" w14:textId="77777777" w:rsidR="00BE6EFD" w:rsidRDefault="00BE6EFD" w:rsidP="00FA7AAD">
      <w:pPr>
        <w:spacing w:before="0" w:line="240" w:lineRule="auto"/>
      </w:pPr>
      <w:r>
        <w:continuationSeparator/>
      </w:r>
    </w:p>
  </w:footnote>
  <w:footnote w:type="continuationNotice" w:id="1">
    <w:p w14:paraId="790F9893" w14:textId="77777777" w:rsidR="00BE6EFD" w:rsidRDefault="00BE6EFD">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B6668"/>
    <w:multiLevelType w:val="hybridMultilevel"/>
    <w:tmpl w:val="32A2D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13D23"/>
    <w:multiLevelType w:val="hybridMultilevel"/>
    <w:tmpl w:val="695A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1154B5"/>
    <w:multiLevelType w:val="hybridMultilevel"/>
    <w:tmpl w:val="B1B056F8"/>
    <w:lvl w:ilvl="0" w:tplc="63A898A0">
      <w:start w:val="1"/>
      <w:numFmt w:val="bullet"/>
      <w:lvlText w:val=""/>
      <w:lvlJc w:val="left"/>
      <w:pPr>
        <w:ind w:left="1791" w:hanging="360"/>
      </w:pPr>
      <w:rPr>
        <w:rFonts w:ascii="Symbol" w:hAnsi="Symbol" w:hint="default"/>
        <w:color w:val="365F91"/>
      </w:rPr>
    </w:lvl>
    <w:lvl w:ilvl="1" w:tplc="04090003" w:tentative="1">
      <w:start w:val="1"/>
      <w:numFmt w:val="bullet"/>
      <w:lvlText w:val="o"/>
      <w:lvlJc w:val="left"/>
      <w:pPr>
        <w:ind w:left="2511" w:hanging="360"/>
      </w:pPr>
      <w:rPr>
        <w:rFonts w:ascii="Courier New" w:hAnsi="Courier New" w:cs="Courier New" w:hint="default"/>
      </w:rPr>
    </w:lvl>
    <w:lvl w:ilvl="2" w:tplc="04090005" w:tentative="1">
      <w:start w:val="1"/>
      <w:numFmt w:val="bullet"/>
      <w:lvlText w:val=""/>
      <w:lvlJc w:val="left"/>
      <w:pPr>
        <w:ind w:left="3231" w:hanging="360"/>
      </w:pPr>
      <w:rPr>
        <w:rFonts w:ascii="Wingdings" w:hAnsi="Wingdings" w:hint="default"/>
      </w:rPr>
    </w:lvl>
    <w:lvl w:ilvl="3" w:tplc="04090001" w:tentative="1">
      <w:start w:val="1"/>
      <w:numFmt w:val="bullet"/>
      <w:lvlText w:val=""/>
      <w:lvlJc w:val="left"/>
      <w:pPr>
        <w:ind w:left="3951" w:hanging="360"/>
      </w:pPr>
      <w:rPr>
        <w:rFonts w:ascii="Symbol" w:hAnsi="Symbol" w:hint="default"/>
      </w:rPr>
    </w:lvl>
    <w:lvl w:ilvl="4" w:tplc="04090003" w:tentative="1">
      <w:start w:val="1"/>
      <w:numFmt w:val="bullet"/>
      <w:lvlText w:val="o"/>
      <w:lvlJc w:val="left"/>
      <w:pPr>
        <w:ind w:left="4671" w:hanging="360"/>
      </w:pPr>
      <w:rPr>
        <w:rFonts w:ascii="Courier New" w:hAnsi="Courier New" w:cs="Courier New" w:hint="default"/>
      </w:rPr>
    </w:lvl>
    <w:lvl w:ilvl="5" w:tplc="04090005" w:tentative="1">
      <w:start w:val="1"/>
      <w:numFmt w:val="bullet"/>
      <w:lvlText w:val=""/>
      <w:lvlJc w:val="left"/>
      <w:pPr>
        <w:ind w:left="5391" w:hanging="360"/>
      </w:pPr>
      <w:rPr>
        <w:rFonts w:ascii="Wingdings" w:hAnsi="Wingdings" w:hint="default"/>
      </w:rPr>
    </w:lvl>
    <w:lvl w:ilvl="6" w:tplc="04090001" w:tentative="1">
      <w:start w:val="1"/>
      <w:numFmt w:val="bullet"/>
      <w:lvlText w:val=""/>
      <w:lvlJc w:val="left"/>
      <w:pPr>
        <w:ind w:left="6111" w:hanging="360"/>
      </w:pPr>
      <w:rPr>
        <w:rFonts w:ascii="Symbol" w:hAnsi="Symbol" w:hint="default"/>
      </w:rPr>
    </w:lvl>
    <w:lvl w:ilvl="7" w:tplc="04090003" w:tentative="1">
      <w:start w:val="1"/>
      <w:numFmt w:val="bullet"/>
      <w:lvlText w:val="o"/>
      <w:lvlJc w:val="left"/>
      <w:pPr>
        <w:ind w:left="6831" w:hanging="360"/>
      </w:pPr>
      <w:rPr>
        <w:rFonts w:ascii="Courier New" w:hAnsi="Courier New" w:cs="Courier New" w:hint="default"/>
      </w:rPr>
    </w:lvl>
    <w:lvl w:ilvl="8" w:tplc="04090005" w:tentative="1">
      <w:start w:val="1"/>
      <w:numFmt w:val="bullet"/>
      <w:lvlText w:val=""/>
      <w:lvlJc w:val="left"/>
      <w:pPr>
        <w:ind w:left="7551" w:hanging="360"/>
      </w:pPr>
      <w:rPr>
        <w:rFonts w:ascii="Wingdings" w:hAnsi="Wingdings" w:hint="default"/>
      </w:rPr>
    </w:lvl>
  </w:abstractNum>
  <w:abstractNum w:abstractNumId="7"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2C974FD1"/>
    <w:multiLevelType w:val="hybridMultilevel"/>
    <w:tmpl w:val="6D06DC64"/>
    <w:lvl w:ilvl="0" w:tplc="95460CAC">
      <w:start w:val="1"/>
      <w:numFmt w:val="decimal"/>
      <w:lvlText w:val="%1."/>
      <w:lvlJc w:val="left"/>
      <w:pPr>
        <w:ind w:left="360" w:hanging="360"/>
      </w:pPr>
      <w:rPr>
        <w:rFonts w:hint="default"/>
        <w:b w:val="0"/>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2650D55"/>
    <w:multiLevelType w:val="hybridMultilevel"/>
    <w:tmpl w:val="5D4CCA1E"/>
    <w:lvl w:ilvl="0" w:tplc="58CE3B9E">
      <w:start w:val="1"/>
      <w:numFmt w:val="decimal"/>
      <w:lvlText w:val="%1."/>
      <w:lvlJc w:val="left"/>
      <w:pPr>
        <w:ind w:left="360" w:hanging="360"/>
      </w:pPr>
      <w:rPr>
        <w:rFonts w:hint="default"/>
        <w:b/>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AB292B"/>
    <w:multiLevelType w:val="hybridMultilevel"/>
    <w:tmpl w:val="0CBA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D03054"/>
    <w:multiLevelType w:val="hybridMultilevel"/>
    <w:tmpl w:val="E68C07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F67FD"/>
    <w:multiLevelType w:val="hybridMultilevel"/>
    <w:tmpl w:val="30FA5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5827AB"/>
    <w:multiLevelType w:val="hybridMultilevel"/>
    <w:tmpl w:val="308CC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6E11F0"/>
    <w:multiLevelType w:val="hybridMultilevel"/>
    <w:tmpl w:val="5378BABA"/>
    <w:lvl w:ilvl="0" w:tplc="465E1AC6">
      <w:start w:val="1"/>
      <w:numFmt w:val="decimal"/>
      <w:lvlText w:val="%1."/>
      <w:lvlJc w:val="left"/>
      <w:pPr>
        <w:ind w:left="360" w:hanging="360"/>
      </w:pPr>
      <w:rPr>
        <w:rFonts w:hint="default"/>
        <w:color w:val="365F9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7B15FCF"/>
    <w:multiLevelType w:val="hybridMultilevel"/>
    <w:tmpl w:val="BB62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FC3B63"/>
    <w:multiLevelType w:val="hybridMultilevel"/>
    <w:tmpl w:val="7BFC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FD3C09"/>
    <w:multiLevelType w:val="hybridMultilevel"/>
    <w:tmpl w:val="5240D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CF5C4E"/>
    <w:multiLevelType w:val="hybridMultilevel"/>
    <w:tmpl w:val="3C5C0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7024">
    <w:abstractNumId w:val="1"/>
  </w:num>
  <w:num w:numId="2" w16cid:durableId="1186795906">
    <w:abstractNumId w:val="17"/>
  </w:num>
  <w:num w:numId="3" w16cid:durableId="115100339">
    <w:abstractNumId w:val="2"/>
  </w:num>
  <w:num w:numId="4" w16cid:durableId="104036160">
    <w:abstractNumId w:val="5"/>
  </w:num>
  <w:num w:numId="5" w16cid:durableId="1453136651">
    <w:abstractNumId w:val="23"/>
  </w:num>
  <w:num w:numId="6" w16cid:durableId="518199872">
    <w:abstractNumId w:val="25"/>
  </w:num>
  <w:num w:numId="7" w16cid:durableId="360513788">
    <w:abstractNumId w:val="8"/>
  </w:num>
  <w:num w:numId="8" w16cid:durableId="992415437">
    <w:abstractNumId w:val="15"/>
  </w:num>
  <w:num w:numId="9" w16cid:durableId="1030257747">
    <w:abstractNumId w:val="9"/>
  </w:num>
  <w:num w:numId="10" w16cid:durableId="1498498242">
    <w:abstractNumId w:val="0"/>
  </w:num>
  <w:num w:numId="11" w16cid:durableId="1147286441">
    <w:abstractNumId w:val="21"/>
  </w:num>
  <w:num w:numId="12" w16cid:durableId="23294745">
    <w:abstractNumId w:val="10"/>
  </w:num>
  <w:num w:numId="13" w16cid:durableId="807666740">
    <w:abstractNumId w:val="22"/>
  </w:num>
  <w:num w:numId="14" w16cid:durableId="1228762417">
    <w:abstractNumId w:val="7"/>
  </w:num>
  <w:num w:numId="15" w16cid:durableId="1952203971">
    <w:abstractNumId w:val="12"/>
  </w:num>
  <w:num w:numId="16" w16cid:durableId="1054038716">
    <w:abstractNumId w:val="6"/>
  </w:num>
  <w:num w:numId="17" w16cid:durableId="1922328434">
    <w:abstractNumId w:val="27"/>
  </w:num>
  <w:num w:numId="18" w16cid:durableId="730692909">
    <w:abstractNumId w:val="19"/>
  </w:num>
  <w:num w:numId="19" w16cid:durableId="2111048225">
    <w:abstractNumId w:val="26"/>
  </w:num>
  <w:num w:numId="20" w16cid:durableId="1620525034">
    <w:abstractNumId w:val="24"/>
  </w:num>
  <w:num w:numId="21" w16cid:durableId="1525707859">
    <w:abstractNumId w:val="11"/>
  </w:num>
  <w:num w:numId="22" w16cid:durableId="1284120111">
    <w:abstractNumId w:val="14"/>
  </w:num>
  <w:num w:numId="23" w16cid:durableId="758211287">
    <w:abstractNumId w:val="13"/>
  </w:num>
  <w:num w:numId="24" w16cid:durableId="1642074720">
    <w:abstractNumId w:val="3"/>
  </w:num>
  <w:num w:numId="25" w16cid:durableId="959798798">
    <w:abstractNumId w:val="4"/>
  </w:num>
  <w:num w:numId="26" w16cid:durableId="1820415974">
    <w:abstractNumId w:val="18"/>
  </w:num>
  <w:num w:numId="27" w16cid:durableId="687027277">
    <w:abstractNumId w:val="16"/>
  </w:num>
  <w:num w:numId="28" w16cid:durableId="281036733">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0EF8"/>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632B"/>
    <w:rsid w:val="0012721A"/>
    <w:rsid w:val="00131DB3"/>
    <w:rsid w:val="00132BD8"/>
    <w:rsid w:val="0014782F"/>
    <w:rsid w:val="00154F86"/>
    <w:rsid w:val="00157BC5"/>
    <w:rsid w:val="00164841"/>
    <w:rsid w:val="001668CA"/>
    <w:rsid w:val="00170964"/>
    <w:rsid w:val="0018338A"/>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26588"/>
    <w:rsid w:val="00435FE0"/>
    <w:rsid w:val="004524EF"/>
    <w:rsid w:val="00460F64"/>
    <w:rsid w:val="004709AC"/>
    <w:rsid w:val="00470F9A"/>
    <w:rsid w:val="00484869"/>
    <w:rsid w:val="00494E9E"/>
    <w:rsid w:val="00496489"/>
    <w:rsid w:val="004A0905"/>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362B"/>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518DD"/>
    <w:rsid w:val="00684557"/>
    <w:rsid w:val="00686420"/>
    <w:rsid w:val="00693D6C"/>
    <w:rsid w:val="006A271C"/>
    <w:rsid w:val="006A306F"/>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457C3"/>
    <w:rsid w:val="00752615"/>
    <w:rsid w:val="00761C9E"/>
    <w:rsid w:val="007636DB"/>
    <w:rsid w:val="00764F8E"/>
    <w:rsid w:val="00772CCA"/>
    <w:rsid w:val="00773641"/>
    <w:rsid w:val="0077778E"/>
    <w:rsid w:val="00781098"/>
    <w:rsid w:val="00781BE2"/>
    <w:rsid w:val="007864C3"/>
    <w:rsid w:val="007A0554"/>
    <w:rsid w:val="007A5911"/>
    <w:rsid w:val="007B7084"/>
    <w:rsid w:val="007C34A1"/>
    <w:rsid w:val="007D7E59"/>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3560"/>
    <w:rsid w:val="00907EA9"/>
    <w:rsid w:val="00910790"/>
    <w:rsid w:val="00915ACE"/>
    <w:rsid w:val="00923CA1"/>
    <w:rsid w:val="00927BFA"/>
    <w:rsid w:val="00930FB5"/>
    <w:rsid w:val="009338BC"/>
    <w:rsid w:val="009618F9"/>
    <w:rsid w:val="009817C3"/>
    <w:rsid w:val="00984076"/>
    <w:rsid w:val="00984419"/>
    <w:rsid w:val="00987E67"/>
    <w:rsid w:val="00994365"/>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5466"/>
    <w:rsid w:val="00B85B7D"/>
    <w:rsid w:val="00B91F24"/>
    <w:rsid w:val="00BB07EA"/>
    <w:rsid w:val="00BB3869"/>
    <w:rsid w:val="00BB4273"/>
    <w:rsid w:val="00BC054E"/>
    <w:rsid w:val="00BC1C36"/>
    <w:rsid w:val="00BC6EA1"/>
    <w:rsid w:val="00BE6EFD"/>
    <w:rsid w:val="00C069BE"/>
    <w:rsid w:val="00C07562"/>
    <w:rsid w:val="00C126FD"/>
    <w:rsid w:val="00C154B4"/>
    <w:rsid w:val="00C2161A"/>
    <w:rsid w:val="00C24C78"/>
    <w:rsid w:val="00C259ED"/>
    <w:rsid w:val="00C26874"/>
    <w:rsid w:val="00C36265"/>
    <w:rsid w:val="00C63E97"/>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17D1"/>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354"/>
    <w:rsid w:val="00FD6C51"/>
    <w:rsid w:val="00FE07C8"/>
    <w:rsid w:val="00FE193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 w:type="paragraph" w:customStyle="1" w:styleId="Default">
    <w:name w:val="Default"/>
    <w:rsid w:val="00903560"/>
    <w:pPr>
      <w:autoSpaceDE w:val="0"/>
      <w:autoSpaceDN w:val="0"/>
      <w:adjustRightInd w:val="0"/>
      <w:spacing w:after="0" w:line="240" w:lineRule="auto"/>
    </w:pPr>
    <w:rPr>
      <w:rFonts w:ascii="Calibri" w:eastAsia="Calibri" w:hAnsi="Calibri" w:cs="Calibri"/>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R0000676747</RNumber>
    <jefe898d9547433280504a165f2e34d5 xmlns="f9ce7b62-b777-4779-aabc-67296a301bff">
      <Terms xmlns="http://schemas.microsoft.com/office/infopath/2007/PartnerControls"/>
    </jefe898d9547433280504a165f2e34d5>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2.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3.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4.xml><?xml version="1.0" encoding="utf-8"?>
<ds:datastoreItem xmlns:ds="http://schemas.openxmlformats.org/officeDocument/2006/customXml" ds:itemID="{EA61366D-FB70-43FB-A46E-7185A81A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1019</Words>
  <Characters>5814</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Sara Llewelyn</cp:lastModifiedBy>
  <cp:revision>2</cp:revision>
  <cp:lastPrinted>2019-10-17T11:07:00Z</cp:lastPrinted>
  <dcterms:created xsi:type="dcterms:W3CDTF">2024-04-09T14:27:00Z</dcterms:created>
  <dcterms:modified xsi:type="dcterms:W3CDTF">2024-04-09T14:27:00Z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{9c10d8a7-5d72-46ee-80a6-df2d32a1d972}</vt:lpwstr>
  </property>
  <property fmtid="{D5CDD505-2E9C-101B-9397-08002B2CF9AE}" pid="9" name="RecordPoint_SubmissionCompleted">
    <vt:lpwstr>2023-07-26T11:47:14.0822617+01:00</vt:lpwstr>
  </property>
  <property fmtid="{D5CDD505-2E9C-101B-9397-08002B2CF9AE}" pid="10" name="RecordPoint_SubmissionDate">
    <vt:lpwstr/>
  </property>
  <property fmtid="{D5CDD505-2E9C-101B-9397-08002B2CF9AE}" pid="11" name="RecordPoint_RecordNumberSubmitted">
    <vt:lpwstr>R0000676747</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