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366C2" w14:textId="77777777" w:rsidR="008070D7" w:rsidRPr="00A97C53" w:rsidRDefault="008070D7" w:rsidP="00680A16">
      <w:pPr>
        <w:pStyle w:val="Heading1"/>
        <w:rPr>
          <w:rFonts w:ascii="Arial" w:hAnsi="Arial" w:cs="Arial"/>
          <w:color w:val="000000" w:themeColor="text1"/>
          <w:sz w:val="40"/>
          <w:szCs w:val="40"/>
        </w:rPr>
      </w:pPr>
      <w:bookmarkStart w:id="0" w:name="_Toc37755485"/>
      <w:bookmarkStart w:id="1" w:name="_Toc37756259"/>
      <w:r w:rsidRPr="00A97C53">
        <w:rPr>
          <w:rFonts w:ascii="Arial" w:hAnsi="Arial" w:cs="Arial"/>
          <w:color w:val="000000" w:themeColor="text1"/>
          <w:sz w:val="40"/>
          <w:szCs w:val="40"/>
        </w:rPr>
        <w:drawing>
          <wp:anchor distT="0" distB="0" distL="114300" distR="114300" simplePos="0" relativeHeight="251665408" behindDoc="0" locked="0" layoutInCell="1" allowOverlap="1" wp14:anchorId="049A167E" wp14:editId="265D968C">
            <wp:simplePos x="0" y="0"/>
            <wp:positionH relativeFrom="column">
              <wp:posOffset>4638937</wp:posOffset>
            </wp:positionH>
            <wp:positionV relativeFrom="paragraph">
              <wp:posOffset>-706120</wp:posOffset>
            </wp:positionV>
            <wp:extent cx="1471766" cy="24204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766" cy="2420471"/>
                    </a:xfrm>
                    <a:prstGeom prst="rect">
                      <a:avLst/>
                    </a:prstGeom>
                    <a:noFill/>
                  </pic:spPr>
                </pic:pic>
              </a:graphicData>
            </a:graphic>
            <wp14:sizeRelH relativeFrom="margin">
              <wp14:pctWidth>0</wp14:pctWidth>
            </wp14:sizeRelH>
            <wp14:sizeRelV relativeFrom="margin">
              <wp14:pctHeight>0</wp14:pctHeight>
            </wp14:sizeRelV>
          </wp:anchor>
        </w:drawing>
      </w:r>
      <w:r w:rsidRPr="00A97C53">
        <w:rPr>
          <w:rFonts w:ascii="Arial" w:hAnsi="Arial" w:cs="Arial"/>
          <w:color w:val="000000" w:themeColor="text1"/>
          <w:sz w:val="40"/>
          <w:szCs w:val="40"/>
        </w:rPr>
        <w:t>Arts Council of Wales</w:t>
      </w:r>
      <w:bookmarkEnd w:id="0"/>
      <w:bookmarkEnd w:id="1"/>
    </w:p>
    <w:p w14:paraId="1447D896" w14:textId="77777777" w:rsidR="00342FBE" w:rsidRPr="00A97C53" w:rsidRDefault="00342FBE" w:rsidP="00680A16">
      <w:pPr>
        <w:rPr>
          <w:rFonts w:cs="Arial"/>
          <w:color w:val="000000" w:themeColor="text1"/>
          <w:sz w:val="40"/>
          <w:szCs w:val="40"/>
        </w:rPr>
      </w:pPr>
    </w:p>
    <w:p w14:paraId="234CB4CE" w14:textId="77777777" w:rsidR="00342FBE" w:rsidRPr="00A97C53" w:rsidRDefault="00342FBE" w:rsidP="00680A16">
      <w:pPr>
        <w:rPr>
          <w:rFonts w:cs="Arial"/>
          <w:color w:val="000000" w:themeColor="text1"/>
          <w:sz w:val="40"/>
          <w:szCs w:val="40"/>
        </w:rPr>
      </w:pPr>
    </w:p>
    <w:p w14:paraId="50C11329" w14:textId="5D1981DD" w:rsidR="00342FBE" w:rsidRPr="00A97C53" w:rsidRDefault="00342FBE" w:rsidP="00680A16">
      <w:pPr>
        <w:rPr>
          <w:rFonts w:cs="Arial"/>
          <w:color w:val="000000" w:themeColor="text1"/>
          <w:sz w:val="40"/>
          <w:szCs w:val="40"/>
        </w:rPr>
      </w:pPr>
    </w:p>
    <w:p w14:paraId="3697D87F" w14:textId="77777777" w:rsidR="007B3F78" w:rsidRPr="00A97C53" w:rsidRDefault="007B3F78" w:rsidP="00680A16">
      <w:pPr>
        <w:rPr>
          <w:rFonts w:cs="Arial"/>
          <w:color w:val="000000" w:themeColor="text1"/>
          <w:sz w:val="40"/>
          <w:szCs w:val="40"/>
        </w:rPr>
      </w:pPr>
    </w:p>
    <w:p w14:paraId="143E4784" w14:textId="77777777" w:rsidR="00183E7B" w:rsidRPr="009C7FDC" w:rsidRDefault="00183E7B" w:rsidP="00680A16">
      <w:pPr>
        <w:pStyle w:val="Heading1"/>
        <w:rPr>
          <w:rFonts w:ascii="Arial" w:hAnsi="Arial" w:cs="Arial"/>
          <w:b/>
          <w:bCs/>
          <w:color w:val="000000" w:themeColor="text1"/>
        </w:rPr>
      </w:pPr>
      <w:bookmarkStart w:id="2" w:name="_Toc37755486"/>
      <w:bookmarkStart w:id="3" w:name="_Toc37756260"/>
      <w:r w:rsidRPr="009C7FDC">
        <w:rPr>
          <w:rFonts w:ascii="Arial" w:hAnsi="Arial" w:cs="Arial"/>
          <w:b/>
          <w:bCs/>
          <w:color w:val="000000" w:themeColor="text1"/>
        </w:rPr>
        <w:t>COVID-19: Support for Organisations</w:t>
      </w:r>
      <w:bookmarkEnd w:id="2"/>
      <w:bookmarkEnd w:id="3"/>
    </w:p>
    <w:p w14:paraId="344A48AE" w14:textId="77777777" w:rsidR="00183E7B" w:rsidRPr="009C7FDC" w:rsidRDefault="00183E7B" w:rsidP="00680A16">
      <w:pPr>
        <w:pStyle w:val="Heading1"/>
        <w:spacing w:before="720"/>
        <w:rPr>
          <w:rFonts w:ascii="Arial" w:hAnsi="Arial" w:cs="Arial"/>
          <w:b/>
          <w:bCs/>
          <w:color w:val="000000" w:themeColor="text1"/>
        </w:rPr>
      </w:pPr>
      <w:bookmarkStart w:id="4" w:name="_Toc37755487"/>
      <w:bookmarkStart w:id="5" w:name="_Toc37756261"/>
      <w:r w:rsidRPr="009C7FDC">
        <w:rPr>
          <w:rFonts w:ascii="Arial" w:hAnsi="Arial" w:cs="Arial"/>
          <w:b/>
          <w:bCs/>
          <w:color w:val="000000" w:themeColor="text1"/>
        </w:rPr>
        <w:t>Stabilisation Fund</w:t>
      </w:r>
      <w:bookmarkEnd w:id="4"/>
      <w:bookmarkEnd w:id="5"/>
      <w:r w:rsidRPr="009C7FDC">
        <w:rPr>
          <w:rFonts w:ascii="Arial" w:hAnsi="Arial" w:cs="Arial"/>
          <w:b/>
          <w:bCs/>
          <w:color w:val="000000" w:themeColor="text1"/>
        </w:rPr>
        <w:t xml:space="preserve"> </w:t>
      </w:r>
    </w:p>
    <w:p w14:paraId="20D2F7C1" w14:textId="77777777" w:rsidR="00183E7B" w:rsidRPr="009C7FDC" w:rsidRDefault="00183E7B" w:rsidP="00680A16">
      <w:pPr>
        <w:pStyle w:val="Heading1"/>
        <w:spacing w:before="720"/>
        <w:rPr>
          <w:rFonts w:ascii="Arial" w:hAnsi="Arial" w:cs="Arial"/>
          <w:b/>
          <w:bCs/>
          <w:color w:val="000000" w:themeColor="text1"/>
          <w:sz w:val="56"/>
          <w:szCs w:val="56"/>
        </w:rPr>
      </w:pPr>
      <w:bookmarkStart w:id="6" w:name="_Toc37755488"/>
      <w:bookmarkStart w:id="7" w:name="_Toc37756262"/>
      <w:r w:rsidRPr="009C7FDC">
        <w:rPr>
          <w:rFonts w:ascii="Arial" w:hAnsi="Arial" w:cs="Arial"/>
          <w:b/>
          <w:bCs/>
          <w:color w:val="000000" w:themeColor="text1"/>
          <w:sz w:val="56"/>
          <w:szCs w:val="56"/>
        </w:rPr>
        <w:t>Frequently Asked Questions</w:t>
      </w:r>
      <w:bookmarkEnd w:id="6"/>
      <w:bookmarkEnd w:id="7"/>
    </w:p>
    <w:p w14:paraId="587777F6" w14:textId="77777777" w:rsidR="00183E7B" w:rsidRPr="00A97C53" w:rsidRDefault="00183E7B" w:rsidP="00680A16">
      <w:pPr>
        <w:rPr>
          <w:rFonts w:cs="Arial"/>
          <w:color w:val="000000" w:themeColor="text1"/>
          <w:sz w:val="40"/>
          <w:szCs w:val="40"/>
        </w:rPr>
      </w:pPr>
    </w:p>
    <w:p w14:paraId="7A41F1D4" w14:textId="77777777" w:rsidR="00183E7B" w:rsidRPr="00A97C53" w:rsidRDefault="00183E7B" w:rsidP="00680A16">
      <w:pPr>
        <w:spacing w:before="1920"/>
        <w:rPr>
          <w:rFonts w:cs="Arial"/>
          <w:color w:val="000000" w:themeColor="text1"/>
          <w:sz w:val="40"/>
          <w:szCs w:val="40"/>
        </w:rPr>
      </w:pPr>
      <w:r w:rsidRPr="00A97C53">
        <w:rPr>
          <w:rFonts w:cs="Arial"/>
          <w:color w:val="000000" w:themeColor="text1"/>
          <w:sz w:val="40"/>
          <w:szCs w:val="40"/>
        </w:rPr>
        <w:t>April 2020</w:t>
      </w:r>
    </w:p>
    <w:p w14:paraId="3309F0ED" w14:textId="195E2951" w:rsidR="00AC3CCE" w:rsidRPr="00A97C53" w:rsidRDefault="002E2D35" w:rsidP="00680A16">
      <w:pPr>
        <w:spacing w:before="960" w:line="320" w:lineRule="atLeast"/>
        <w:ind w:hanging="142"/>
        <w:rPr>
          <w:rFonts w:cs="Arial"/>
          <w:color w:val="000000" w:themeColor="text1"/>
          <w:sz w:val="40"/>
          <w:szCs w:val="40"/>
        </w:rPr>
      </w:pPr>
      <w:r w:rsidRPr="00A97C53">
        <w:rPr>
          <w:rFonts w:cs="Arial"/>
          <w:noProof/>
          <w:color w:val="000000" w:themeColor="text1"/>
          <w:sz w:val="40"/>
          <w:szCs w:val="40"/>
        </w:rPr>
        <mc:AlternateContent>
          <mc:Choice Requires="wps">
            <w:drawing>
              <wp:anchor distT="0" distB="0" distL="114300" distR="114300" simplePos="0" relativeHeight="251663360" behindDoc="0" locked="0" layoutInCell="1" allowOverlap="1" wp14:anchorId="435C1B74" wp14:editId="52D33B01">
                <wp:simplePos x="0" y="0"/>
                <wp:positionH relativeFrom="column">
                  <wp:posOffset>-13447</wp:posOffset>
                </wp:positionH>
                <wp:positionV relativeFrom="paragraph">
                  <wp:posOffset>409575</wp:posOffset>
                </wp:positionV>
                <wp:extent cx="59829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2970"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BD3C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32.25pt" to="470.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uZ1AEAAAQEAAAOAAAAZHJzL2Uyb0RvYy54bWysU8GO2yAQvVfqPyDujZ2smm6sOHvIanup&#10;2qi7/QCCIUYCBg00Tv6+A068q7bSaqtexh6Y92beA9Z3J2fZUWE04Fs+n9WcKS+hM/7Q8h9PDx9u&#10;OYtJ+E5Y8KrlZxX53eb9u/UQGrWAHmynkBGJj80QWt6nFJqqirJXTsQZBOVpUwM6kSjFQ9WhGIjd&#10;2WpR18tqAOwCglQx0ur9uMk3hV9rJdM3raNKzLacZkslYon7HKvNWjQHFKE38jKG+IcpnDCemk5U&#10;9yIJ9hPNH1TOSIQIOs0kuAq0NlIVDaRmXv+m5rEXQRUtZE4Mk03x/9HKr8cdMtO1/IYzLxwd0WNC&#10;YQ59YlvwngwEZDfZpyHEhsq3foeXLIYdZtEnjS5/SQ47FW/Pk7fqlJikxY+r28XqEx2BvO5Vz8CA&#10;MX1W4Fj+abk1PssWjTh+iYmaUem1JC9bn2MEa7oHY21J8LDfWmRHkQ+6Xi5XqzwzAV+UUZahVVYy&#10;zl7+0tmqkfa70uQFTTsv7cstVBOtkFL5NL/wWk/VGaZphAlYvw681GeoKjf0LeAJUTqDTxPYGQ/4&#10;t+7pdB1Zj/VXB0bd2YI9dOdyqsUaumrFucuzyHf5ZV7gz4938wsAAP//AwBQSwMEFAAGAAgAAAAh&#10;AAgKB03dAAAACAEAAA8AAABkcnMvZG93bnJldi54bWxMj8FOwzAQRO9I/IO1SNxau1GJaIhTFaSK&#10;ExK0lbhuYhNHxOsodtvA17OIAz3uzGj2TbmefC9OdoxdIA2LuQJhqQmmo1bDYb+d3YOICclgH8hq&#10;+LIR1tX1VYmFCWd6s6ddagWXUCxQg0tpKKSMjbMe4zwMltj7CKPHxOfYSjPimct9LzOlcumxI/7g&#10;cLBPzjafu6PXsHrcq5ra5wxfv7cvee3d5v0waX17M20eQCQ7pf8w/OIzOlTMVIcjmSh6DbNswUkN&#10;+fIOBPurpWKh/hNkVcrLAdUPAAAA//8DAFBLAQItABQABgAIAAAAIQC2gziS/gAAAOEBAAATAAAA&#10;AAAAAAAAAAAAAAAAAABbQ29udGVudF9UeXBlc10ueG1sUEsBAi0AFAAGAAgAAAAhADj9If/WAAAA&#10;lAEAAAsAAAAAAAAAAAAAAAAALwEAAF9yZWxzLy5yZWxzUEsBAi0AFAAGAAgAAAAhABQ8i5nUAQAA&#10;BAQAAA4AAAAAAAAAAAAAAAAALgIAAGRycy9lMm9Eb2MueG1sUEsBAi0AFAAGAAgAAAAhAAgKB03d&#10;AAAACAEAAA8AAAAAAAAAAAAAAAAALgQAAGRycy9kb3ducmV2LnhtbFBLBQYAAAAABAAEAPMAAAA4&#10;BQAAAAA=&#10;" strokecolor="#069" strokeweight=".5pt">
                <v:stroke joinstyle="miter"/>
              </v:line>
            </w:pict>
          </mc:Fallback>
        </mc:AlternateContent>
      </w:r>
      <w:r w:rsidR="00956288" w:rsidRPr="00A97C53">
        <w:rPr>
          <w:rFonts w:cs="Arial"/>
          <w:noProof/>
          <w:color w:val="000000" w:themeColor="text1"/>
          <w:sz w:val="40"/>
          <w:szCs w:val="40"/>
        </w:rPr>
        <w:drawing>
          <wp:inline distT="0" distB="0" distL="0" distR="0" wp14:anchorId="4C63B4DC" wp14:editId="3C4BEC0D">
            <wp:extent cx="6212205" cy="553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ri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2205" cy="553720"/>
                    </a:xfrm>
                    <a:prstGeom prst="rect">
                      <a:avLst/>
                    </a:prstGeom>
                  </pic:spPr>
                </pic:pic>
              </a:graphicData>
            </a:graphic>
          </wp:inline>
        </w:drawing>
      </w:r>
      <w:r w:rsidR="00AC3CCE" w:rsidRPr="00A97C53">
        <w:rPr>
          <w:rFonts w:cs="Arial"/>
          <w:color w:val="000000" w:themeColor="text1"/>
          <w:sz w:val="40"/>
          <w:szCs w:val="40"/>
        </w:rPr>
        <w:br w:type="page"/>
      </w:r>
    </w:p>
    <w:sdt>
      <w:sdtPr>
        <w:rPr>
          <w:rFonts w:ascii="Arial" w:hAnsi="Arial" w:cs="Arial"/>
          <w:noProof w:val="0"/>
          <w:color w:val="000000" w:themeColor="text1"/>
          <w:sz w:val="40"/>
          <w:szCs w:val="40"/>
          <w:lang w:val="en-GB"/>
        </w:rPr>
        <w:id w:val="92682649"/>
        <w:docPartObj>
          <w:docPartGallery w:val="Table of Contents"/>
          <w:docPartUnique/>
        </w:docPartObj>
      </w:sdtPr>
      <w:sdtEndPr>
        <w:rPr>
          <w:b/>
          <w:bCs/>
          <w:noProof/>
          <w:lang w:val="en-US"/>
        </w:rPr>
      </w:sdtEndPr>
      <w:sdtContent>
        <w:p w14:paraId="6F54AB1E" w14:textId="77777777" w:rsidR="00D23E01" w:rsidRPr="00A97C53" w:rsidRDefault="00192AA9" w:rsidP="00680A16">
          <w:pPr>
            <w:pStyle w:val="TOCHeading"/>
            <w:spacing w:after="240"/>
            <w:rPr>
              <w:rFonts w:ascii="Arial" w:hAnsi="Arial" w:cs="Arial"/>
              <w:color w:val="000000" w:themeColor="text1"/>
              <w:sz w:val="40"/>
              <w:szCs w:val="40"/>
            </w:rPr>
          </w:pPr>
          <w:r w:rsidRPr="009C7FDC">
            <w:rPr>
              <w:rStyle w:val="Heading2Char"/>
            </w:rPr>
            <w:t>Contents</w:t>
          </w:r>
          <w:r w:rsidR="00D23E01" w:rsidRPr="00A97C53">
            <w:rPr>
              <w:rFonts w:ascii="Arial" w:hAnsi="Arial" w:cs="Arial"/>
              <w:noProof w:val="0"/>
              <w:color w:val="000000" w:themeColor="text1"/>
              <w:sz w:val="40"/>
              <w:szCs w:val="40"/>
            </w:rPr>
            <w:fldChar w:fldCharType="begin"/>
          </w:r>
          <w:r w:rsidR="00D23E01" w:rsidRPr="00A97C53">
            <w:rPr>
              <w:rFonts w:ascii="Arial" w:hAnsi="Arial" w:cs="Arial"/>
              <w:noProof w:val="0"/>
              <w:color w:val="000000" w:themeColor="text1"/>
              <w:sz w:val="40"/>
              <w:szCs w:val="40"/>
            </w:rPr>
            <w:instrText xml:space="preserve"> TOC \o "1-3" \h \z \u </w:instrText>
          </w:r>
          <w:r w:rsidR="00D23E01" w:rsidRPr="00A97C53">
            <w:rPr>
              <w:rFonts w:ascii="Arial" w:hAnsi="Arial" w:cs="Arial"/>
              <w:noProof w:val="0"/>
              <w:color w:val="000000" w:themeColor="text1"/>
              <w:sz w:val="40"/>
              <w:szCs w:val="40"/>
            </w:rPr>
            <w:fldChar w:fldCharType="separate"/>
          </w:r>
        </w:p>
        <w:p w14:paraId="582485FE" w14:textId="4422ECC1"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63" w:history="1">
            <w:r w:rsidR="00D23E01" w:rsidRPr="00A97C53">
              <w:rPr>
                <w:rStyle w:val="Hyperlink"/>
                <w:rFonts w:ascii="Arial" w:hAnsi="Arial" w:cs="Arial"/>
                <w:noProof/>
                <w:color w:val="000000" w:themeColor="text1"/>
                <w:sz w:val="40"/>
                <w:szCs w:val="40"/>
              </w:rPr>
              <w:t>Programme basics</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_Toc37756263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3</w:t>
            </w:r>
            <w:r w:rsidR="00D23E01" w:rsidRPr="00A97C53">
              <w:rPr>
                <w:rFonts w:cs="Arial"/>
                <w:noProof/>
                <w:webHidden/>
                <w:color w:val="000000" w:themeColor="text1"/>
                <w:sz w:val="40"/>
                <w:szCs w:val="40"/>
              </w:rPr>
              <w:fldChar w:fldCharType="end"/>
            </w:r>
          </w:hyperlink>
        </w:p>
        <w:p w14:paraId="0C353EF0" w14:textId="0EA997AA"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64" w:history="1">
            <w:r w:rsidR="00D23E01" w:rsidRPr="00A97C53">
              <w:rPr>
                <w:rStyle w:val="Hyperlink"/>
                <w:rFonts w:ascii="Arial" w:hAnsi="Arial" w:cs="Arial"/>
                <w:noProof/>
                <w:color w:val="000000" w:themeColor="text1"/>
                <w:sz w:val="40"/>
                <w:szCs w:val="40"/>
              </w:rPr>
              <w:t>Eligibility – the Arts Portfolio Wales</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_Toc37756264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5</w:t>
            </w:r>
            <w:r w:rsidR="00D23E01" w:rsidRPr="00A97C53">
              <w:rPr>
                <w:rFonts w:cs="Arial"/>
                <w:noProof/>
                <w:webHidden/>
                <w:color w:val="000000" w:themeColor="text1"/>
                <w:sz w:val="40"/>
                <w:szCs w:val="40"/>
              </w:rPr>
              <w:fldChar w:fldCharType="end"/>
            </w:r>
          </w:hyperlink>
        </w:p>
        <w:p w14:paraId="71BC329C" w14:textId="03B5C1F7"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65" w:history="1">
            <w:r w:rsidR="00D23E01" w:rsidRPr="00A97C53">
              <w:rPr>
                <w:rStyle w:val="Hyperlink"/>
                <w:rFonts w:ascii="Arial" w:hAnsi="Arial" w:cs="Arial"/>
                <w:noProof/>
                <w:color w:val="000000" w:themeColor="text1"/>
                <w:sz w:val="40"/>
                <w:szCs w:val="40"/>
              </w:rPr>
              <w:t>Eligibility – non Portfolio Wales</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_Toc37756265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7</w:t>
            </w:r>
            <w:r w:rsidR="00D23E01" w:rsidRPr="00A97C53">
              <w:rPr>
                <w:rFonts w:cs="Arial"/>
                <w:noProof/>
                <w:webHidden/>
                <w:color w:val="000000" w:themeColor="text1"/>
                <w:sz w:val="40"/>
                <w:szCs w:val="40"/>
              </w:rPr>
              <w:fldChar w:fldCharType="end"/>
            </w:r>
          </w:hyperlink>
        </w:p>
        <w:p w14:paraId="5BEE7811" w14:textId="7F05D85B"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66" w:history="1">
            <w:r w:rsidR="00D23E01" w:rsidRPr="00A97C53">
              <w:rPr>
                <w:rStyle w:val="Hyperlink"/>
                <w:rFonts w:ascii="Arial" w:hAnsi="Arial" w:cs="Arial"/>
                <w:noProof/>
                <w:color w:val="000000" w:themeColor="text1"/>
                <w:sz w:val="40"/>
                <w:szCs w:val="40"/>
              </w:rPr>
              <w:t>Applying for funds</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_Toc37756266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11</w:t>
            </w:r>
            <w:r w:rsidR="00D23E01" w:rsidRPr="00A97C53">
              <w:rPr>
                <w:rFonts w:cs="Arial"/>
                <w:noProof/>
                <w:webHidden/>
                <w:color w:val="000000" w:themeColor="text1"/>
                <w:sz w:val="40"/>
                <w:szCs w:val="40"/>
              </w:rPr>
              <w:fldChar w:fldCharType="end"/>
            </w:r>
          </w:hyperlink>
        </w:p>
        <w:p w14:paraId="66810581" w14:textId="647DD001"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67" w:history="1">
            <w:r w:rsidR="00D23E01" w:rsidRPr="00A97C53">
              <w:rPr>
                <w:rStyle w:val="Hyperlink"/>
                <w:rFonts w:ascii="Arial" w:hAnsi="Arial" w:cs="Arial"/>
                <w:noProof/>
                <w:color w:val="000000" w:themeColor="text1"/>
                <w:sz w:val="40"/>
                <w:szCs w:val="40"/>
              </w:rPr>
              <w:t>Definitions</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_Toc37756267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13</w:t>
            </w:r>
            <w:r w:rsidR="00D23E01" w:rsidRPr="00A97C53">
              <w:rPr>
                <w:rFonts w:cs="Arial"/>
                <w:noProof/>
                <w:webHidden/>
                <w:color w:val="000000" w:themeColor="text1"/>
                <w:sz w:val="40"/>
                <w:szCs w:val="40"/>
              </w:rPr>
              <w:fldChar w:fldCharType="end"/>
            </w:r>
          </w:hyperlink>
        </w:p>
        <w:p w14:paraId="7EBD2430" w14:textId="32C1ABF7"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68" w:history="1">
            <w:r w:rsidR="00D23E01" w:rsidRPr="00A97C53">
              <w:rPr>
                <w:rStyle w:val="Hyperlink"/>
                <w:rFonts w:ascii="Arial" w:hAnsi="Arial" w:cs="Arial"/>
                <w:noProof/>
                <w:color w:val="000000" w:themeColor="text1"/>
                <w:sz w:val="40"/>
                <w:szCs w:val="40"/>
              </w:rPr>
              <w:t>Criteria and Decision</w:t>
            </w:r>
            <w:r w:rsidR="00D23E01" w:rsidRPr="00A97C53">
              <w:rPr>
                <w:rStyle w:val="Hyperlink"/>
                <w:rFonts w:ascii="Arial" w:hAnsi="Arial" w:cs="Arial"/>
                <w:noProof/>
                <w:color w:val="000000" w:themeColor="text1"/>
                <w:sz w:val="40"/>
                <w:szCs w:val="40"/>
              </w:rPr>
              <w:noBreakHyphen/>
              <w:t>making</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_Toc37756268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15</w:t>
            </w:r>
            <w:r w:rsidR="00D23E01" w:rsidRPr="00A97C53">
              <w:rPr>
                <w:rFonts w:cs="Arial"/>
                <w:noProof/>
                <w:webHidden/>
                <w:color w:val="000000" w:themeColor="text1"/>
                <w:sz w:val="40"/>
                <w:szCs w:val="40"/>
              </w:rPr>
              <w:fldChar w:fldCharType="end"/>
            </w:r>
          </w:hyperlink>
        </w:p>
        <w:p w14:paraId="39224F15" w14:textId="51D3BBB2"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69" w:history="1">
            <w:r w:rsidR="00D23E01" w:rsidRPr="00A97C53">
              <w:rPr>
                <w:rStyle w:val="Hyperlink"/>
                <w:rFonts w:ascii="Arial" w:hAnsi="Arial" w:cs="Arial"/>
                <w:noProof/>
                <w:color w:val="000000" w:themeColor="text1"/>
                <w:sz w:val="40"/>
                <w:szCs w:val="40"/>
              </w:rPr>
              <w:t>Financial matters</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_Toc37756269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20</w:t>
            </w:r>
            <w:r w:rsidR="00D23E01" w:rsidRPr="00A97C53">
              <w:rPr>
                <w:rFonts w:cs="Arial"/>
                <w:noProof/>
                <w:webHidden/>
                <w:color w:val="000000" w:themeColor="text1"/>
                <w:sz w:val="40"/>
                <w:szCs w:val="40"/>
              </w:rPr>
              <w:fldChar w:fldCharType="end"/>
            </w:r>
          </w:hyperlink>
        </w:p>
        <w:p w14:paraId="7440A607" w14:textId="5F1A7E23"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70" w:history="1">
            <w:r w:rsidR="00D23E01" w:rsidRPr="00A97C53">
              <w:rPr>
                <w:rStyle w:val="Hyperlink"/>
                <w:rFonts w:ascii="Arial" w:hAnsi="Arial" w:cs="Arial"/>
                <w:noProof/>
                <w:color w:val="000000" w:themeColor="text1"/>
                <w:sz w:val="40"/>
                <w:szCs w:val="40"/>
              </w:rPr>
              <w:t>The budget for this fund</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_Toc37756270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28</w:t>
            </w:r>
            <w:r w:rsidR="00D23E01" w:rsidRPr="00A97C53">
              <w:rPr>
                <w:rFonts w:cs="Arial"/>
                <w:noProof/>
                <w:webHidden/>
                <w:color w:val="000000" w:themeColor="text1"/>
                <w:sz w:val="40"/>
                <w:szCs w:val="40"/>
              </w:rPr>
              <w:fldChar w:fldCharType="end"/>
            </w:r>
          </w:hyperlink>
        </w:p>
        <w:p w14:paraId="6F2E4CBB" w14:textId="1E5E170E"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71" w:history="1">
            <w:r w:rsidR="00D23E01" w:rsidRPr="00A97C53">
              <w:rPr>
                <w:rStyle w:val="Hyperlink"/>
                <w:rFonts w:ascii="Arial" w:hAnsi="Arial" w:cs="Arial"/>
                <w:noProof/>
                <w:color w:val="000000" w:themeColor="text1"/>
                <w:sz w:val="40"/>
                <w:szCs w:val="40"/>
              </w:rPr>
              <w:t>Information and support</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_Toc37756271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30</w:t>
            </w:r>
            <w:r w:rsidR="00D23E01" w:rsidRPr="00A97C53">
              <w:rPr>
                <w:rFonts w:cs="Arial"/>
                <w:noProof/>
                <w:webHidden/>
                <w:color w:val="000000" w:themeColor="text1"/>
                <w:sz w:val="40"/>
                <w:szCs w:val="40"/>
              </w:rPr>
              <w:fldChar w:fldCharType="end"/>
            </w:r>
          </w:hyperlink>
        </w:p>
        <w:p w14:paraId="5E429B3E" w14:textId="206A6958"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72" w:history="1">
            <w:r w:rsidR="00D23E01" w:rsidRPr="00A97C53">
              <w:rPr>
                <w:rStyle w:val="Hyperlink"/>
                <w:rFonts w:ascii="Arial" w:hAnsi="Arial" w:cs="Arial"/>
                <w:noProof/>
                <w:color w:val="000000" w:themeColor="text1"/>
                <w:sz w:val="40"/>
                <w:szCs w:val="40"/>
              </w:rPr>
              <w:t>Other Lottery funding</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_Toc37756272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31</w:t>
            </w:r>
            <w:r w:rsidR="00D23E01" w:rsidRPr="00A97C53">
              <w:rPr>
                <w:rFonts w:cs="Arial"/>
                <w:noProof/>
                <w:webHidden/>
                <w:color w:val="000000" w:themeColor="text1"/>
                <w:sz w:val="40"/>
                <w:szCs w:val="40"/>
              </w:rPr>
              <w:fldChar w:fldCharType="end"/>
            </w:r>
          </w:hyperlink>
        </w:p>
        <w:p w14:paraId="3C4A765C" w14:textId="2D9C514E" w:rsidR="00D23E01" w:rsidRPr="00A97C53" w:rsidRDefault="001C0B6D" w:rsidP="00680A16">
          <w:pPr>
            <w:pStyle w:val="TOC2"/>
            <w:tabs>
              <w:tab w:val="right" w:pos="9773"/>
            </w:tabs>
            <w:spacing w:line="360" w:lineRule="auto"/>
            <w:ind w:left="0"/>
            <w:rPr>
              <w:rFonts w:eastAsiaTheme="minorEastAsia" w:cs="Arial"/>
              <w:noProof/>
              <w:color w:val="000000" w:themeColor="text1"/>
              <w:sz w:val="40"/>
              <w:szCs w:val="40"/>
              <w:lang w:eastAsia="en-GB"/>
            </w:rPr>
          </w:pPr>
          <w:hyperlink w:anchor="_Toc37756273" w:history="1">
            <w:r w:rsidR="00D23E01" w:rsidRPr="00A97C53">
              <w:rPr>
                <w:rStyle w:val="Hyperlink"/>
                <w:rFonts w:ascii="Arial" w:hAnsi="Arial" w:cs="Arial"/>
                <w:noProof/>
                <w:color w:val="000000" w:themeColor="text1"/>
                <w:sz w:val="40"/>
                <w:szCs w:val="40"/>
              </w:rPr>
              <w:t>Changes to this guidance</w:t>
            </w:r>
            <w:r w:rsidR="00D23E01" w:rsidRPr="00A97C53">
              <w:rPr>
                <w:rFonts w:cs="Arial"/>
                <w:noProof/>
                <w:webHidden/>
                <w:color w:val="000000" w:themeColor="text1"/>
                <w:sz w:val="40"/>
                <w:szCs w:val="40"/>
              </w:rPr>
              <w:tab/>
            </w:r>
            <w:r w:rsidR="00D23E01" w:rsidRPr="00A97C53">
              <w:rPr>
                <w:rFonts w:cs="Arial"/>
                <w:noProof/>
                <w:webHidden/>
                <w:color w:val="000000" w:themeColor="text1"/>
                <w:sz w:val="40"/>
                <w:szCs w:val="40"/>
              </w:rPr>
              <w:fldChar w:fldCharType="begin"/>
            </w:r>
            <w:r w:rsidR="00D23E01" w:rsidRPr="00A97C53">
              <w:rPr>
                <w:rFonts w:cs="Arial"/>
                <w:noProof/>
                <w:webHidden/>
                <w:color w:val="000000" w:themeColor="text1"/>
                <w:sz w:val="40"/>
                <w:szCs w:val="40"/>
              </w:rPr>
              <w:instrText xml:space="preserve"> PAGEREF _Toc37756273 \h </w:instrText>
            </w:r>
            <w:r w:rsidR="00D23E01" w:rsidRPr="00A97C53">
              <w:rPr>
                <w:rFonts w:cs="Arial"/>
                <w:noProof/>
                <w:webHidden/>
                <w:color w:val="000000" w:themeColor="text1"/>
                <w:sz w:val="40"/>
                <w:szCs w:val="40"/>
              </w:rPr>
            </w:r>
            <w:r w:rsidR="00D23E01" w:rsidRPr="00A97C53">
              <w:rPr>
                <w:rFonts w:cs="Arial"/>
                <w:noProof/>
                <w:webHidden/>
                <w:color w:val="000000" w:themeColor="text1"/>
                <w:sz w:val="40"/>
                <w:szCs w:val="40"/>
              </w:rPr>
              <w:fldChar w:fldCharType="separate"/>
            </w:r>
            <w:r w:rsidR="004109AF">
              <w:rPr>
                <w:rFonts w:cs="Arial"/>
                <w:noProof/>
                <w:webHidden/>
                <w:color w:val="000000" w:themeColor="text1"/>
                <w:sz w:val="40"/>
                <w:szCs w:val="40"/>
              </w:rPr>
              <w:t>32</w:t>
            </w:r>
            <w:r w:rsidR="00D23E01" w:rsidRPr="00A97C53">
              <w:rPr>
                <w:rFonts w:cs="Arial"/>
                <w:noProof/>
                <w:webHidden/>
                <w:color w:val="000000" w:themeColor="text1"/>
                <w:sz w:val="40"/>
                <w:szCs w:val="40"/>
              </w:rPr>
              <w:fldChar w:fldCharType="end"/>
            </w:r>
          </w:hyperlink>
        </w:p>
        <w:p w14:paraId="0F62E60F" w14:textId="40F4184A" w:rsidR="00192AA9" w:rsidRPr="00A97C53" w:rsidRDefault="00D23E01" w:rsidP="00680A16">
          <w:pPr>
            <w:pStyle w:val="TOCHeading"/>
            <w:spacing w:after="240"/>
            <w:rPr>
              <w:rFonts w:ascii="Arial" w:hAnsi="Arial" w:cs="Arial"/>
              <w:color w:val="000000" w:themeColor="text1"/>
              <w:sz w:val="40"/>
              <w:szCs w:val="40"/>
            </w:rPr>
          </w:pPr>
          <w:r w:rsidRPr="00A97C53">
            <w:rPr>
              <w:rFonts w:ascii="Arial" w:hAnsi="Arial" w:cs="Arial"/>
              <w:noProof w:val="0"/>
              <w:color w:val="000000" w:themeColor="text1"/>
              <w:sz w:val="40"/>
              <w:szCs w:val="40"/>
            </w:rPr>
            <w:fldChar w:fldCharType="end"/>
          </w:r>
        </w:p>
      </w:sdtContent>
    </w:sdt>
    <w:p w14:paraId="4B3F24FF" w14:textId="77777777" w:rsidR="001057D1" w:rsidRPr="00A97C53" w:rsidRDefault="001057D1" w:rsidP="00680A16">
      <w:pPr>
        <w:spacing w:before="1320"/>
        <w:rPr>
          <w:rFonts w:cs="Arial"/>
          <w:color w:val="000000" w:themeColor="text1"/>
          <w:sz w:val="40"/>
          <w:szCs w:val="40"/>
        </w:rPr>
      </w:pPr>
      <w:r w:rsidRPr="00A97C53">
        <w:rPr>
          <w:rFonts w:cs="Arial"/>
          <w:noProof/>
          <w:color w:val="000000" w:themeColor="text1"/>
          <w:sz w:val="40"/>
          <w:szCs w:val="40"/>
        </w:rPr>
        <w:drawing>
          <wp:inline distT="0" distB="0" distL="0" distR="0" wp14:anchorId="216694A5" wp14:editId="7761553B">
            <wp:extent cx="1469646" cy="632011"/>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 confid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2159" cy="650293"/>
                    </a:xfrm>
                    <a:prstGeom prst="rect">
                      <a:avLst/>
                    </a:prstGeom>
                  </pic:spPr>
                </pic:pic>
              </a:graphicData>
            </a:graphic>
          </wp:inline>
        </w:drawing>
      </w:r>
    </w:p>
    <w:p w14:paraId="595234B8" w14:textId="77777777" w:rsidR="001057D1" w:rsidRPr="00A97C53" w:rsidRDefault="001057D1" w:rsidP="00680A16">
      <w:pPr>
        <w:pStyle w:val="BasicParagraph"/>
        <w:suppressAutoHyphens/>
        <w:spacing w:line="240" w:lineRule="auto"/>
        <w:rPr>
          <w:rFonts w:ascii="Arial" w:hAnsi="Arial" w:cs="Arial"/>
          <w:color w:val="000000" w:themeColor="text1"/>
          <w:sz w:val="40"/>
          <w:szCs w:val="40"/>
        </w:rPr>
      </w:pPr>
    </w:p>
    <w:p w14:paraId="507B3329" w14:textId="625B0817" w:rsidR="001057D1" w:rsidRPr="00A97C53" w:rsidRDefault="001057D1" w:rsidP="00680A16">
      <w:pPr>
        <w:pStyle w:val="BasicParagraph"/>
        <w:suppressAutoHyphens/>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Arts Council of Wales is committed to making information available in large print, braille, audio, Easy Read and British Sign Language and will endeavour to provide information in languages other than Welsh or English on request.</w:t>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61"/>
        <w:gridCol w:w="296"/>
      </w:tblGrid>
      <w:tr w:rsidR="00A97C53" w:rsidRPr="00A97C53" w14:paraId="3BFE4394" w14:textId="77777777" w:rsidTr="00680A16">
        <w:trPr>
          <w:trHeight w:val="454"/>
        </w:trPr>
        <w:tc>
          <w:tcPr>
            <w:tcW w:w="9657" w:type="dxa"/>
            <w:gridSpan w:val="2"/>
            <w:shd w:val="clear" w:color="auto" w:fill="auto"/>
          </w:tcPr>
          <w:p w14:paraId="3AADE385" w14:textId="41A99242" w:rsidR="005C1AB1" w:rsidRPr="00A97C53" w:rsidRDefault="005C1AB1" w:rsidP="00680A16">
            <w:pPr>
              <w:pStyle w:val="Heading2"/>
              <w:outlineLvl w:val="1"/>
            </w:pPr>
            <w:bookmarkStart w:id="8" w:name="_Toc37756263"/>
            <w:r w:rsidRPr="00A97C53">
              <w:lastRenderedPageBreak/>
              <w:t>Programme basics</w:t>
            </w:r>
            <w:bookmarkEnd w:id="8"/>
          </w:p>
        </w:tc>
      </w:tr>
      <w:tr w:rsidR="00A97C53" w:rsidRPr="00A97C53" w14:paraId="16CE6629" w14:textId="77777777" w:rsidTr="00680A16">
        <w:trPr>
          <w:gridAfter w:val="1"/>
          <w:wAfter w:w="296" w:type="dxa"/>
          <w:trHeight w:val="3879"/>
        </w:trPr>
        <w:tc>
          <w:tcPr>
            <w:tcW w:w="9361" w:type="dxa"/>
            <w:shd w:val="clear" w:color="auto" w:fill="auto"/>
          </w:tcPr>
          <w:p w14:paraId="69FB6FE9" w14:textId="77777777" w:rsidR="00A97C53" w:rsidRPr="00A97C53" w:rsidRDefault="00A97C53" w:rsidP="00680A16">
            <w:pPr>
              <w:pStyle w:val="BodyText"/>
              <w:spacing w:line="240" w:lineRule="auto"/>
              <w:rPr>
                <w:rFonts w:ascii="Arial" w:hAnsi="Arial" w:cs="Arial"/>
                <w:b/>
                <w:bCs/>
                <w:color w:val="000000" w:themeColor="text1"/>
                <w:sz w:val="40"/>
                <w:szCs w:val="40"/>
              </w:rPr>
            </w:pPr>
            <w:r w:rsidRPr="00A97C53">
              <w:rPr>
                <w:rFonts w:ascii="Arial" w:hAnsi="Arial" w:cs="Arial"/>
                <w:b/>
                <w:bCs/>
                <w:color w:val="000000" w:themeColor="text1"/>
                <w:sz w:val="40"/>
                <w:szCs w:val="40"/>
              </w:rPr>
              <w:t>What is this fund and who is it for?</w:t>
            </w:r>
          </w:p>
          <w:p w14:paraId="555D369E" w14:textId="2C70445D"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shd w:val="clear" w:color="auto" w:fill="FFFFFF"/>
              </w:rPr>
              <w:t xml:space="preserve">The Stabilisation Fund </w:t>
            </w:r>
            <w:r w:rsidRPr="00A97C53">
              <w:rPr>
                <w:rFonts w:ascii="Arial" w:hAnsi="Arial" w:cs="Arial"/>
                <w:color w:val="000000" w:themeColor="text1"/>
                <w:sz w:val="40"/>
                <w:szCs w:val="40"/>
              </w:rPr>
              <w:t xml:space="preserve">is for organisations who are members of the Arts Portfolio Wales (APW) and those organisations who are outside the Portfolio. </w:t>
            </w:r>
          </w:p>
          <w:p w14:paraId="04A62482" w14:textId="4F93358E"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want to give organisations the best chance of surviving the COVID</w:t>
            </w:r>
            <w:r w:rsidRPr="00A97C53">
              <w:rPr>
                <w:rFonts w:ascii="Arial" w:hAnsi="Arial" w:cs="Arial"/>
                <w:color w:val="000000" w:themeColor="text1"/>
                <w:sz w:val="40"/>
                <w:szCs w:val="40"/>
              </w:rPr>
              <w:noBreakHyphen/>
              <w:t xml:space="preserve">19 emergency. The fund is therefore to support organisations to get back on their feet and help them to sustain themselves through the </w:t>
            </w:r>
            <w:r w:rsidRPr="00A97C53">
              <w:rPr>
                <w:rFonts w:ascii="Arial" w:hAnsi="Arial" w:cs="Arial"/>
                <w:color w:val="000000" w:themeColor="text1"/>
                <w:sz w:val="40"/>
                <w:szCs w:val="40"/>
                <w:shd w:val="clear" w:color="auto" w:fill="FFFFFF"/>
              </w:rPr>
              <w:t>coming months</w:t>
            </w:r>
            <w:r w:rsidRPr="00A97C53">
              <w:rPr>
                <w:rFonts w:ascii="Arial" w:hAnsi="Arial" w:cs="Arial"/>
                <w:color w:val="000000" w:themeColor="text1"/>
                <w:sz w:val="40"/>
                <w:szCs w:val="40"/>
              </w:rPr>
              <w:t xml:space="preserve">. </w:t>
            </w:r>
          </w:p>
          <w:p w14:paraId="74D344CC" w14:textId="77777777" w:rsidR="00A97C53" w:rsidRPr="00680A16" w:rsidRDefault="00A97C53"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Please note:</w:t>
            </w:r>
          </w:p>
          <w:p w14:paraId="62E21862" w14:textId="47B335DB"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Not all APW organisations wishing are eligible to apply to this fund. (See below under “Eligibility” for more information.) </w:t>
            </w:r>
          </w:p>
        </w:tc>
      </w:tr>
      <w:tr w:rsidR="00A97C53" w:rsidRPr="00A97C53" w14:paraId="77894E29" w14:textId="77777777" w:rsidTr="00680A16">
        <w:tc>
          <w:tcPr>
            <w:tcW w:w="9657" w:type="dxa"/>
            <w:gridSpan w:val="2"/>
            <w:shd w:val="clear" w:color="auto" w:fill="auto"/>
          </w:tcPr>
          <w:p w14:paraId="4C699DE4" w14:textId="77777777" w:rsidR="00A97C53" w:rsidRPr="00A97C53" w:rsidRDefault="00A97C53" w:rsidP="00680A16">
            <w:pPr>
              <w:pStyle w:val="BodyText"/>
              <w:spacing w:line="240" w:lineRule="auto"/>
              <w:rPr>
                <w:rFonts w:ascii="Arial" w:hAnsi="Arial" w:cs="Arial"/>
                <w:b/>
                <w:bCs/>
                <w:color w:val="000000" w:themeColor="text1"/>
                <w:sz w:val="40"/>
                <w:szCs w:val="40"/>
              </w:rPr>
            </w:pPr>
            <w:r w:rsidRPr="00A97C53">
              <w:rPr>
                <w:rFonts w:ascii="Arial" w:hAnsi="Arial" w:cs="Arial"/>
                <w:b/>
                <w:bCs/>
                <w:color w:val="000000" w:themeColor="text1"/>
                <w:sz w:val="40"/>
                <w:szCs w:val="40"/>
              </w:rPr>
              <w:t>How much can I apply for?</w:t>
            </w:r>
          </w:p>
          <w:p w14:paraId="48BF8F79" w14:textId="4196ACA2"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A grant of up to </w:t>
            </w:r>
            <w:r w:rsidRPr="00A97C53">
              <w:rPr>
                <w:rFonts w:ascii="Arial" w:hAnsi="Arial" w:cs="Arial"/>
                <w:bCs/>
                <w:color w:val="000000" w:themeColor="text1"/>
                <w:sz w:val="40"/>
                <w:szCs w:val="40"/>
              </w:rPr>
              <w:t>£35,000</w:t>
            </w:r>
            <w:r w:rsidRPr="00A97C53">
              <w:rPr>
                <w:rFonts w:ascii="Arial" w:hAnsi="Arial" w:cs="Arial"/>
                <w:color w:val="000000" w:themeColor="text1"/>
                <w:sz w:val="40"/>
                <w:szCs w:val="40"/>
              </w:rPr>
              <w:t xml:space="preserve"> to be used within six months of being awarded a grant.  </w:t>
            </w:r>
          </w:p>
          <w:p w14:paraId="1F2C0A06" w14:textId="2270FDD0"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In exceptional circumstances members of the APW can apply for a higher figure. This reflects the size and scale, in some cases, of their organisation and its business model. However, they will first need to request, via their ‘lead’ officer the Arts Council’s agreement to apply for a higher figure.  </w:t>
            </w:r>
          </w:p>
        </w:tc>
      </w:tr>
    </w:tbl>
    <w:p w14:paraId="3C46CF34" w14:textId="77777777" w:rsidR="00680A16" w:rsidRDefault="00680A16">
      <w: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77CD814C" w14:textId="77777777" w:rsidTr="00680A16">
        <w:trPr>
          <w:trHeight w:val="3133"/>
        </w:trPr>
        <w:tc>
          <w:tcPr>
            <w:tcW w:w="9657" w:type="dxa"/>
            <w:shd w:val="clear" w:color="auto" w:fill="auto"/>
          </w:tcPr>
          <w:p w14:paraId="06B8BF76" w14:textId="247875AA" w:rsidR="00A97C53" w:rsidRPr="00A97C53" w:rsidRDefault="00A97C53" w:rsidP="00680A16">
            <w:pPr>
              <w:pStyle w:val="BodyText"/>
              <w:spacing w:line="240" w:lineRule="auto"/>
              <w:rPr>
                <w:rFonts w:ascii="Arial" w:hAnsi="Arial" w:cs="Arial"/>
                <w:b/>
                <w:bCs/>
                <w:color w:val="000000" w:themeColor="text1"/>
                <w:sz w:val="40"/>
                <w:szCs w:val="40"/>
              </w:rPr>
            </w:pPr>
            <w:r w:rsidRPr="00A97C53">
              <w:rPr>
                <w:rFonts w:ascii="Arial" w:hAnsi="Arial" w:cs="Arial"/>
                <w:b/>
                <w:bCs/>
                <w:color w:val="000000" w:themeColor="text1"/>
                <w:sz w:val="40"/>
                <w:szCs w:val="40"/>
              </w:rPr>
              <w:lastRenderedPageBreak/>
              <w:t>When can I apply?</w:t>
            </w:r>
          </w:p>
          <w:p w14:paraId="72210519" w14:textId="757EEA9F"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The fund opens for applications on</w:t>
            </w:r>
            <w:r w:rsidRPr="00A97C53">
              <w:rPr>
                <w:rFonts w:ascii="Arial" w:hAnsi="Arial" w:cs="Arial"/>
                <w:b/>
                <w:bCs/>
                <w:color w:val="000000" w:themeColor="text1"/>
                <w:sz w:val="40"/>
                <w:szCs w:val="40"/>
              </w:rPr>
              <w:t xml:space="preserve"> Tuesday 21 April 2020</w:t>
            </w:r>
            <w:r w:rsidRPr="00A97C53">
              <w:rPr>
                <w:rFonts w:ascii="Arial" w:hAnsi="Arial" w:cs="Arial"/>
                <w:color w:val="000000" w:themeColor="text1"/>
                <w:sz w:val="40"/>
                <w:szCs w:val="40"/>
              </w:rPr>
              <w:t xml:space="preserve"> and applicants will need to have submitted an online application no later than the deadline of </w:t>
            </w:r>
            <w:r w:rsidRPr="00A97C53">
              <w:rPr>
                <w:rStyle w:val="Strong"/>
                <w:rFonts w:ascii="Arial" w:hAnsi="Arial" w:cs="Arial"/>
                <w:color w:val="000000" w:themeColor="text1"/>
                <w:sz w:val="40"/>
                <w:szCs w:val="40"/>
              </w:rPr>
              <w:t>5.00 pm Friday 8 May 2020</w:t>
            </w:r>
            <w:r w:rsidRPr="00A97C53">
              <w:rPr>
                <w:rStyle w:val="Strong"/>
                <w:rFonts w:ascii="Arial" w:hAnsi="Arial" w:cs="Arial"/>
                <w:b w:val="0"/>
                <w:bCs w:val="0"/>
                <w:color w:val="000000" w:themeColor="text1"/>
                <w:sz w:val="40"/>
                <w:szCs w:val="40"/>
              </w:rPr>
              <w:t>.</w:t>
            </w:r>
          </w:p>
        </w:tc>
      </w:tr>
    </w:tbl>
    <w:p w14:paraId="1498B543" w14:textId="77777777" w:rsidR="00F96700" w:rsidRDefault="00F96700">
      <w:bookmarkStart w:id="9" w:name="_Toc37756264"/>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4FAE1B88" w14:textId="77777777" w:rsidTr="00680A16">
        <w:trPr>
          <w:trHeight w:val="454"/>
        </w:trPr>
        <w:tc>
          <w:tcPr>
            <w:tcW w:w="9657" w:type="dxa"/>
            <w:shd w:val="clear" w:color="auto" w:fill="auto"/>
            <w:vAlign w:val="center"/>
          </w:tcPr>
          <w:p w14:paraId="6794B9F0" w14:textId="44E15C24" w:rsidR="00F42D5F" w:rsidRPr="00A97C53" w:rsidRDefault="00F42D5F" w:rsidP="00680A16">
            <w:pPr>
              <w:pStyle w:val="Heading2"/>
              <w:outlineLvl w:val="1"/>
            </w:pPr>
            <w:r w:rsidRPr="00A97C53">
              <w:lastRenderedPageBreak/>
              <w:t>Eligibility – the Arts Portfolio Wales</w:t>
            </w:r>
            <w:bookmarkEnd w:id="9"/>
          </w:p>
        </w:tc>
      </w:tr>
      <w:tr w:rsidR="00A97C53" w:rsidRPr="00A97C53" w14:paraId="274E8CD3" w14:textId="77777777" w:rsidTr="00680A16">
        <w:tc>
          <w:tcPr>
            <w:tcW w:w="9657" w:type="dxa"/>
            <w:shd w:val="clear" w:color="auto" w:fill="auto"/>
          </w:tcPr>
          <w:p w14:paraId="64E3D681" w14:textId="77777777" w:rsidR="00A97C53" w:rsidRPr="00A97C53" w:rsidRDefault="00A97C53" w:rsidP="00680A16">
            <w:pPr>
              <w:pStyle w:val="BodyText"/>
              <w:spacing w:line="240" w:lineRule="auto"/>
              <w:rPr>
                <w:rFonts w:ascii="Arial" w:hAnsi="Arial" w:cs="Arial"/>
                <w:b/>
                <w:bCs/>
                <w:color w:val="000000" w:themeColor="text1"/>
                <w:sz w:val="40"/>
                <w:szCs w:val="40"/>
              </w:rPr>
            </w:pPr>
            <w:r w:rsidRPr="00A97C53">
              <w:rPr>
                <w:rFonts w:ascii="Arial" w:hAnsi="Arial" w:cs="Arial"/>
                <w:b/>
                <w:bCs/>
                <w:color w:val="000000" w:themeColor="text1"/>
                <w:sz w:val="40"/>
                <w:szCs w:val="40"/>
              </w:rPr>
              <w:t>Which members of the APW can apply?</w:t>
            </w:r>
          </w:p>
          <w:p w14:paraId="58F1AF46" w14:textId="33D09B55" w:rsidR="00A97C53" w:rsidRPr="00A97C53" w:rsidRDefault="00A97C53" w:rsidP="00680A16">
            <w:pPr>
              <w:spacing w:line="240" w:lineRule="auto"/>
              <w:rPr>
                <w:rFonts w:cs="Arial"/>
                <w:color w:val="000000" w:themeColor="text1"/>
                <w:sz w:val="40"/>
                <w:szCs w:val="40"/>
              </w:rPr>
            </w:pPr>
            <w:r w:rsidRPr="00A97C53">
              <w:rPr>
                <w:rFonts w:cs="Arial"/>
                <w:color w:val="000000" w:themeColor="text1"/>
                <w:sz w:val="40"/>
                <w:szCs w:val="40"/>
              </w:rPr>
              <w:t>Only the following APW organisations are eligible to apply to this fund:</w:t>
            </w:r>
          </w:p>
          <w:p w14:paraId="2E3F694A" w14:textId="77777777"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those whose Arts Council revenue funding is less than 55% of total income (taken as an average over the three years 2016/17, 2017/18 and 2018/19)</w:t>
            </w:r>
          </w:p>
          <w:p w14:paraId="6DE684A6" w14:textId="15143928"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those who can demonstrate that they have exhausted all of the possibilities of UK/Welsh Government support </w:t>
            </w:r>
          </w:p>
          <w:p w14:paraId="394F03B8" w14:textId="13624864"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those who can demonstrate that they’re releasing the maximum reasonable amount of any financial reserves that they could contribute to emergency survival</w:t>
            </w:r>
          </w:p>
        </w:tc>
      </w:tr>
      <w:tr w:rsidR="00A97C53" w:rsidRPr="00A97C53" w14:paraId="3A68CA09" w14:textId="77777777" w:rsidTr="00680A16">
        <w:tc>
          <w:tcPr>
            <w:tcW w:w="9657" w:type="dxa"/>
            <w:shd w:val="clear" w:color="auto" w:fill="auto"/>
          </w:tcPr>
          <w:p w14:paraId="4317AE1C" w14:textId="77777777" w:rsidR="00A97C53" w:rsidRPr="00A97C53" w:rsidRDefault="00A97C53" w:rsidP="00680A16">
            <w:pPr>
              <w:pStyle w:val="BodyText"/>
              <w:spacing w:line="240" w:lineRule="auto"/>
              <w:rPr>
                <w:rFonts w:ascii="Arial" w:hAnsi="Arial" w:cs="Arial"/>
                <w:b/>
                <w:bCs/>
                <w:color w:val="000000" w:themeColor="text1"/>
                <w:sz w:val="40"/>
                <w:szCs w:val="40"/>
              </w:rPr>
            </w:pPr>
            <w:r w:rsidRPr="00A97C53">
              <w:rPr>
                <w:rFonts w:ascii="Arial" w:hAnsi="Arial" w:cs="Arial"/>
                <w:b/>
                <w:bCs/>
                <w:color w:val="000000" w:themeColor="text1"/>
                <w:sz w:val="40"/>
                <w:szCs w:val="40"/>
              </w:rPr>
              <w:t xml:space="preserve">Which APW organisations </w:t>
            </w:r>
            <w:r w:rsidRPr="00A97C53">
              <w:rPr>
                <w:rFonts w:ascii="Arial" w:hAnsi="Arial" w:cs="Arial"/>
                <w:b/>
                <w:bCs/>
                <w:color w:val="000000" w:themeColor="text1"/>
                <w:sz w:val="40"/>
                <w:szCs w:val="40"/>
                <w:u w:val="single"/>
              </w:rPr>
              <w:t>can’t</w:t>
            </w:r>
            <w:r w:rsidRPr="00A97C53">
              <w:rPr>
                <w:rFonts w:ascii="Arial" w:hAnsi="Arial" w:cs="Arial"/>
                <w:b/>
                <w:bCs/>
                <w:color w:val="000000" w:themeColor="text1"/>
                <w:sz w:val="40"/>
                <w:szCs w:val="40"/>
              </w:rPr>
              <w:t xml:space="preserve"> apply?</w:t>
            </w:r>
          </w:p>
          <w:p w14:paraId="39DBD300" w14:textId="77777777"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don’t expect you to apply if:</w:t>
            </w:r>
          </w:p>
          <w:p w14:paraId="489E2981" w14:textId="77777777"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your Arts Council revenue funding is more than 55% of total income (taken as an average over the three years 2016/17, 2017/18 and 2018/19)</w:t>
            </w:r>
          </w:p>
          <w:p w14:paraId="03FB343D" w14:textId="30D6A52F"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 have a sufficient level of reserves and/or Arts Council funding to sustain them for six months</w:t>
            </w:r>
          </w:p>
          <w:p w14:paraId="12FCDE1D" w14:textId="3B37759F"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you are an organisation that is a ‘department’ of a larger organisation (such as a local authority, university or BBC)</w:t>
            </w:r>
          </w:p>
          <w:p w14:paraId="12ED7331" w14:textId="3482EB65"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If these exclusions seriously threaten the survival of your organisation, we ask you to discuss this with us.</w:t>
            </w:r>
          </w:p>
        </w:tc>
      </w:tr>
      <w:tr w:rsidR="00A97C53" w:rsidRPr="00A97C53" w14:paraId="4229C4C5" w14:textId="77777777" w:rsidTr="00680A16">
        <w:tc>
          <w:tcPr>
            <w:tcW w:w="9657" w:type="dxa"/>
            <w:shd w:val="clear" w:color="auto" w:fill="auto"/>
          </w:tcPr>
          <w:p w14:paraId="68924468" w14:textId="77777777" w:rsidR="00A97C53" w:rsidRPr="00A97C53" w:rsidRDefault="00A97C53" w:rsidP="00680A16">
            <w:pPr>
              <w:pStyle w:val="BodyText"/>
              <w:spacing w:line="240" w:lineRule="auto"/>
              <w:rPr>
                <w:rFonts w:ascii="Arial" w:hAnsi="Arial" w:cs="Arial"/>
                <w:b/>
                <w:bCs/>
                <w:color w:val="000000" w:themeColor="text1"/>
                <w:sz w:val="40"/>
                <w:szCs w:val="40"/>
              </w:rPr>
            </w:pPr>
            <w:r w:rsidRPr="00A97C53">
              <w:rPr>
                <w:rFonts w:ascii="Arial" w:hAnsi="Arial" w:cs="Arial"/>
                <w:b/>
                <w:bCs/>
                <w:color w:val="000000" w:themeColor="text1"/>
                <w:sz w:val="40"/>
                <w:szCs w:val="40"/>
              </w:rPr>
              <w:lastRenderedPageBreak/>
              <w:t>Why can’t all APW organisations apply?</w:t>
            </w:r>
          </w:p>
          <w:p w14:paraId="6CC14D88" w14:textId="3A3DB982"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The APW organisations receive significant levels of Arts Council revenue funding. In response to the COVID-19 emergency, we have relaxed the usual funding conditions for the first quarter of the year. By re-deploying these funds the majority of APW organisations will, we believe, be able to manage in the short</w:t>
            </w:r>
            <w:r w:rsidRPr="00A97C53">
              <w:rPr>
                <w:rFonts w:ascii="Arial" w:hAnsi="Arial" w:cs="Arial"/>
                <w:color w:val="000000" w:themeColor="text1"/>
                <w:sz w:val="40"/>
                <w:szCs w:val="40"/>
              </w:rPr>
              <w:noBreakHyphen/>
              <w:t>term on those levels of funding. It is therefore our expectation that most members of the APW will not find</w:t>
            </w:r>
            <w:r w:rsidRPr="00A97C53">
              <w:rPr>
                <w:rFonts w:ascii="Arial" w:hAnsi="Arial" w:cs="Arial"/>
                <w:color w:val="000000" w:themeColor="text1"/>
                <w:sz w:val="40"/>
                <w:szCs w:val="40"/>
                <w:u w:val="single"/>
              </w:rPr>
              <w:t xml:space="preserve"> </w:t>
            </w:r>
            <w:r w:rsidRPr="00A97C53">
              <w:rPr>
                <w:rFonts w:ascii="Arial" w:hAnsi="Arial" w:cs="Arial"/>
                <w:color w:val="000000" w:themeColor="text1"/>
                <w:sz w:val="40"/>
                <w:szCs w:val="40"/>
              </w:rPr>
              <w:t xml:space="preserve">it necessary to apply for support from this fund. </w:t>
            </w:r>
          </w:p>
          <w:p w14:paraId="37C60139" w14:textId="1696F2EB"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Our priority is those APW organisations whose Arts Council funding is a smaller proportion of their total income. In many cases these organisations are facing very serious cashflow pressures. </w:t>
            </w:r>
          </w:p>
        </w:tc>
      </w:tr>
    </w:tbl>
    <w:p w14:paraId="773C5BC5" w14:textId="77777777" w:rsidR="00F96700" w:rsidRDefault="00F96700">
      <w:bookmarkStart w:id="10" w:name="_Toc37756265"/>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77B94D95" w14:textId="77777777" w:rsidTr="00680A16">
        <w:trPr>
          <w:trHeight w:val="454"/>
        </w:trPr>
        <w:tc>
          <w:tcPr>
            <w:tcW w:w="9657" w:type="dxa"/>
            <w:shd w:val="clear" w:color="auto" w:fill="auto"/>
            <w:vAlign w:val="center"/>
          </w:tcPr>
          <w:p w14:paraId="5960F58F" w14:textId="5D53E9C7" w:rsidR="00F42D5F" w:rsidRPr="00A97C53" w:rsidRDefault="00F42D5F" w:rsidP="00680A16">
            <w:pPr>
              <w:pStyle w:val="Heading2"/>
              <w:outlineLvl w:val="1"/>
            </w:pPr>
            <w:r w:rsidRPr="00A97C53">
              <w:lastRenderedPageBreak/>
              <w:t>Eligibility – non Portfolio Wales</w:t>
            </w:r>
            <w:bookmarkEnd w:id="10"/>
          </w:p>
        </w:tc>
      </w:tr>
      <w:tr w:rsidR="00A97C53" w:rsidRPr="00A97C53" w14:paraId="37414444" w14:textId="77777777" w:rsidTr="00680A16">
        <w:tc>
          <w:tcPr>
            <w:tcW w:w="9657" w:type="dxa"/>
            <w:shd w:val="clear" w:color="auto" w:fill="auto"/>
          </w:tcPr>
          <w:p w14:paraId="021BA2E5" w14:textId="77777777" w:rsidR="00A97C53" w:rsidRPr="00A97C53" w:rsidRDefault="00A97C53" w:rsidP="00680A16">
            <w:pPr>
              <w:pStyle w:val="BodyText"/>
              <w:spacing w:line="240" w:lineRule="auto"/>
              <w:rPr>
                <w:rFonts w:ascii="Arial" w:hAnsi="Arial" w:cs="Arial"/>
                <w:b/>
                <w:bCs/>
                <w:color w:val="000000" w:themeColor="text1"/>
                <w:sz w:val="40"/>
                <w:szCs w:val="40"/>
              </w:rPr>
            </w:pPr>
            <w:r w:rsidRPr="00A97C53">
              <w:rPr>
                <w:rFonts w:ascii="Arial" w:hAnsi="Arial" w:cs="Arial"/>
                <w:b/>
                <w:bCs/>
                <w:color w:val="000000" w:themeColor="text1"/>
                <w:sz w:val="40"/>
                <w:szCs w:val="40"/>
              </w:rPr>
              <w:t>Which non</w:t>
            </w:r>
            <w:r w:rsidRPr="00A97C53">
              <w:rPr>
                <w:rFonts w:ascii="Arial" w:hAnsi="Arial" w:cs="Arial"/>
                <w:b/>
                <w:bCs/>
                <w:color w:val="000000" w:themeColor="text1"/>
                <w:sz w:val="40"/>
                <w:szCs w:val="40"/>
              </w:rPr>
              <w:noBreakHyphen/>
              <w:t>APW organisations can apply?</w:t>
            </w:r>
          </w:p>
          <w:p w14:paraId="427D523C" w14:textId="3AB663B3"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need to make sure that your organisation is set up properly. If you’ve never applied to us for funding before:</w:t>
            </w:r>
          </w:p>
          <w:p w14:paraId="183598A8" w14:textId="33CEB3BB"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you’ll need to include a signed copy of your governing document when you submit your application.</w:t>
            </w:r>
          </w:p>
          <w:p w14:paraId="142C90DB" w14:textId="0F30A42F"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If you have applied to us for funding in the past:</w:t>
            </w:r>
          </w:p>
          <w:p w14:paraId="6B93D591" w14:textId="23E9F0C2"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you’ll need to include a signed copy of your governing document if you haven’t submitted your governing document to us during the last two years, or if it’s been updated since you last applied.</w:t>
            </w:r>
          </w:p>
          <w:p w14:paraId="21750507" w14:textId="77777777"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 can apply if you are an organisation who:</w:t>
            </w:r>
          </w:p>
          <w:p w14:paraId="214EA002" w14:textId="77777777"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is based in Wales, and formally constituted as one of the</w:t>
            </w:r>
            <w:r w:rsidRPr="00A97C53">
              <w:rPr>
                <w:rFonts w:ascii="Arial" w:hAnsi="Arial" w:cs="Arial"/>
                <w:color w:val="000000" w:themeColor="text1"/>
                <w:spacing w:val="-18"/>
                <w:sz w:val="40"/>
                <w:szCs w:val="40"/>
              </w:rPr>
              <w:t xml:space="preserve"> </w:t>
            </w:r>
            <w:r w:rsidRPr="00A97C53">
              <w:rPr>
                <w:rFonts w:ascii="Arial" w:hAnsi="Arial" w:cs="Arial"/>
                <w:color w:val="000000" w:themeColor="text1"/>
                <w:sz w:val="40"/>
                <w:szCs w:val="40"/>
              </w:rPr>
              <w:t>following:</w:t>
            </w:r>
          </w:p>
          <w:p w14:paraId="605D249F" w14:textId="77777777" w:rsidR="00A97C53" w:rsidRPr="00A97C53" w:rsidRDefault="00A97C53" w:rsidP="00680A16">
            <w:pPr>
              <w:pStyle w:val="BodyText"/>
              <w:numPr>
                <w:ilvl w:val="0"/>
                <w:numId w:val="10"/>
              </w:numPr>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 Company Limited by</w:t>
            </w:r>
            <w:r w:rsidRPr="00A97C53">
              <w:rPr>
                <w:rFonts w:ascii="Arial" w:hAnsi="Arial" w:cs="Arial"/>
                <w:color w:val="000000" w:themeColor="text1"/>
                <w:spacing w:val="-5"/>
                <w:sz w:val="40"/>
                <w:szCs w:val="40"/>
              </w:rPr>
              <w:t xml:space="preserve"> </w:t>
            </w:r>
            <w:r w:rsidRPr="00A97C53">
              <w:rPr>
                <w:rFonts w:ascii="Arial" w:hAnsi="Arial" w:cs="Arial"/>
                <w:color w:val="000000" w:themeColor="text1"/>
                <w:sz w:val="40"/>
                <w:szCs w:val="40"/>
              </w:rPr>
              <w:t>Guarantee</w:t>
            </w:r>
          </w:p>
          <w:p w14:paraId="7052D4EE" w14:textId="77777777" w:rsidR="00A97C53" w:rsidRPr="00A97C53" w:rsidRDefault="00A97C53" w:rsidP="00680A16">
            <w:pPr>
              <w:pStyle w:val="BodyText"/>
              <w:numPr>
                <w:ilvl w:val="0"/>
                <w:numId w:val="10"/>
              </w:numPr>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 registered charity (including charitable</w:t>
            </w:r>
            <w:r w:rsidRPr="00A97C53">
              <w:rPr>
                <w:rFonts w:ascii="Arial" w:hAnsi="Arial" w:cs="Arial"/>
                <w:color w:val="000000" w:themeColor="text1"/>
                <w:spacing w:val="-6"/>
                <w:sz w:val="40"/>
                <w:szCs w:val="40"/>
              </w:rPr>
              <w:t xml:space="preserve"> </w:t>
            </w:r>
            <w:r w:rsidRPr="00A97C53">
              <w:rPr>
                <w:rFonts w:ascii="Arial" w:hAnsi="Arial" w:cs="Arial"/>
                <w:color w:val="000000" w:themeColor="text1"/>
                <w:sz w:val="40"/>
                <w:szCs w:val="40"/>
              </w:rPr>
              <w:t>trusts)</w:t>
            </w:r>
          </w:p>
          <w:p w14:paraId="34BFA141" w14:textId="77777777" w:rsidR="00A97C53" w:rsidRPr="00A97C53" w:rsidRDefault="00A97C53" w:rsidP="00680A16">
            <w:pPr>
              <w:pStyle w:val="BodyText"/>
              <w:numPr>
                <w:ilvl w:val="0"/>
                <w:numId w:val="10"/>
              </w:numPr>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 Charitable Incorporated Organisation</w:t>
            </w:r>
            <w:r w:rsidRPr="00A97C53">
              <w:rPr>
                <w:rFonts w:ascii="Arial" w:hAnsi="Arial" w:cs="Arial"/>
                <w:color w:val="000000" w:themeColor="text1"/>
                <w:spacing w:val="-8"/>
                <w:sz w:val="40"/>
                <w:szCs w:val="40"/>
              </w:rPr>
              <w:t xml:space="preserve"> </w:t>
            </w:r>
            <w:r w:rsidRPr="00A97C53">
              <w:rPr>
                <w:rFonts w:ascii="Arial" w:hAnsi="Arial" w:cs="Arial"/>
                <w:color w:val="000000" w:themeColor="text1"/>
                <w:sz w:val="40"/>
                <w:szCs w:val="40"/>
              </w:rPr>
              <w:t>(CIO)</w:t>
            </w:r>
          </w:p>
          <w:p w14:paraId="4BE227EC" w14:textId="5A641344" w:rsidR="00A97C53" w:rsidRPr="00A97C53" w:rsidRDefault="00A97C53" w:rsidP="00680A16">
            <w:pPr>
              <w:pStyle w:val="BodyText"/>
              <w:numPr>
                <w:ilvl w:val="0"/>
                <w:numId w:val="10"/>
              </w:numPr>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 Community Interest Company</w:t>
            </w:r>
            <w:r w:rsidRPr="00A97C53">
              <w:rPr>
                <w:rFonts w:ascii="Arial" w:hAnsi="Arial" w:cs="Arial"/>
                <w:color w:val="000000" w:themeColor="text1"/>
                <w:spacing w:val="-7"/>
                <w:sz w:val="40"/>
                <w:szCs w:val="40"/>
              </w:rPr>
              <w:t xml:space="preserve"> </w:t>
            </w:r>
            <w:r w:rsidRPr="00A97C53">
              <w:rPr>
                <w:rFonts w:ascii="Arial" w:hAnsi="Arial" w:cs="Arial"/>
                <w:color w:val="000000" w:themeColor="text1"/>
                <w:sz w:val="40"/>
                <w:szCs w:val="40"/>
              </w:rPr>
              <w:t>(CIC)</w:t>
            </w:r>
          </w:p>
          <w:p w14:paraId="47E1B670" w14:textId="1D151207"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 xml:space="preserve">is not commercially structured or a company that distributes profits </w:t>
            </w:r>
          </w:p>
          <w:p w14:paraId="3744DB33" w14:textId="472646D5"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works mainly (50%+) in one of our supported disciplines (music, dance, theatre, literature, visual and applied arts, and combined arts/multi</w:t>
            </w:r>
            <w:r w:rsidRPr="00A97C53">
              <w:rPr>
                <w:rFonts w:ascii="Arial" w:hAnsi="Arial" w:cs="Arial"/>
                <w:color w:val="000000" w:themeColor="text1"/>
                <w:sz w:val="40"/>
                <w:szCs w:val="40"/>
              </w:rPr>
              <w:noBreakHyphen/>
              <w:t>disciplinary arts)</w:t>
            </w:r>
          </w:p>
          <w:p w14:paraId="1C1C5F88" w14:textId="4AF095F6"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has a track record (within last three years) of working in the publicly funded culture sector, including working in/with libraries</w:t>
            </w:r>
          </w:p>
          <w:p w14:paraId="44161077" w14:textId="322D24FE"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delivers the majority of their work (60%+) in Wales</w:t>
            </w:r>
          </w:p>
          <w:p w14:paraId="30ADFA18" w14:textId="50218AFB"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has an accountable person aged at least 18 years old within the management of your organisation</w:t>
            </w:r>
          </w:p>
          <w:p w14:paraId="0F50095A" w14:textId="197DE542"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has a registered address in Wales </w:t>
            </w:r>
          </w:p>
          <w:p w14:paraId="735C4EA0" w14:textId="0B991645"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has a UK bank account in the name they are applying under and that has at least two people who can authorise transactions</w:t>
            </w:r>
          </w:p>
        </w:tc>
      </w:tr>
      <w:tr w:rsidR="00A97C53" w:rsidRPr="00A97C53" w14:paraId="5535854D" w14:textId="77777777" w:rsidTr="00680A16">
        <w:trPr>
          <w:trHeight w:val="9511"/>
        </w:trPr>
        <w:tc>
          <w:tcPr>
            <w:tcW w:w="9657" w:type="dxa"/>
            <w:shd w:val="clear" w:color="auto" w:fill="auto"/>
          </w:tcPr>
          <w:p w14:paraId="210D5535" w14:textId="77777777" w:rsidR="00A97C53" w:rsidRPr="00A97C53" w:rsidRDefault="00A97C53" w:rsidP="00680A16">
            <w:pPr>
              <w:pStyle w:val="BodyText"/>
              <w:spacing w:line="240" w:lineRule="auto"/>
              <w:rPr>
                <w:rFonts w:ascii="Arial" w:hAnsi="Arial" w:cs="Arial"/>
                <w:b/>
                <w:bCs/>
                <w:color w:val="000000" w:themeColor="text1"/>
                <w:sz w:val="40"/>
                <w:szCs w:val="40"/>
              </w:rPr>
            </w:pPr>
            <w:r w:rsidRPr="00A97C53">
              <w:rPr>
                <w:rFonts w:ascii="Arial" w:hAnsi="Arial" w:cs="Arial"/>
                <w:b/>
                <w:bCs/>
                <w:color w:val="000000" w:themeColor="text1"/>
                <w:sz w:val="40"/>
                <w:szCs w:val="40"/>
              </w:rPr>
              <w:lastRenderedPageBreak/>
              <w:t>Do any special governance arrangements apply to the different types of company?</w:t>
            </w:r>
          </w:p>
          <w:p w14:paraId="3CD31EFF" w14:textId="77777777"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If you are a </w:t>
            </w:r>
            <w:r w:rsidRPr="00A97C53">
              <w:rPr>
                <w:rFonts w:ascii="Arial" w:hAnsi="Arial" w:cs="Arial"/>
                <w:bCs/>
                <w:color w:val="000000" w:themeColor="text1"/>
                <w:sz w:val="40"/>
                <w:szCs w:val="40"/>
              </w:rPr>
              <w:t>Company Limited by Guarantee</w:t>
            </w:r>
            <w:r w:rsidRPr="00A97C53">
              <w:rPr>
                <w:rFonts w:ascii="Arial" w:hAnsi="Arial" w:cs="Arial"/>
                <w:color w:val="000000" w:themeColor="text1"/>
                <w:sz w:val="40"/>
                <w:szCs w:val="40"/>
              </w:rPr>
              <w:t xml:space="preserve">, </w:t>
            </w:r>
            <w:r w:rsidRPr="00A97C53">
              <w:rPr>
                <w:rFonts w:ascii="Arial" w:hAnsi="Arial" w:cs="Arial"/>
                <w:bCs/>
                <w:color w:val="000000" w:themeColor="text1"/>
                <w:sz w:val="40"/>
                <w:szCs w:val="40"/>
              </w:rPr>
              <w:t>Charitable Incorporated Organisation</w:t>
            </w:r>
            <w:r w:rsidRPr="00A97C53">
              <w:rPr>
                <w:rFonts w:ascii="Arial" w:hAnsi="Arial" w:cs="Arial"/>
                <w:color w:val="000000" w:themeColor="text1"/>
                <w:sz w:val="40"/>
                <w:szCs w:val="40"/>
              </w:rPr>
              <w:t xml:space="preserve">, </w:t>
            </w:r>
            <w:r w:rsidRPr="00A97C53">
              <w:rPr>
                <w:rFonts w:ascii="Arial" w:hAnsi="Arial" w:cs="Arial"/>
                <w:bCs/>
                <w:color w:val="000000" w:themeColor="text1"/>
                <w:sz w:val="40"/>
                <w:szCs w:val="40"/>
              </w:rPr>
              <w:t>Community Interest Company</w:t>
            </w:r>
            <w:r w:rsidRPr="00A97C53">
              <w:rPr>
                <w:rFonts w:ascii="Arial" w:hAnsi="Arial" w:cs="Arial"/>
                <w:color w:val="000000" w:themeColor="text1"/>
                <w:sz w:val="40"/>
                <w:szCs w:val="40"/>
              </w:rPr>
              <w:t xml:space="preserve"> or </w:t>
            </w:r>
            <w:r w:rsidRPr="00A97C53">
              <w:rPr>
                <w:rFonts w:ascii="Arial" w:hAnsi="Arial" w:cs="Arial"/>
                <w:bCs/>
                <w:color w:val="000000" w:themeColor="text1"/>
                <w:sz w:val="40"/>
                <w:szCs w:val="40"/>
              </w:rPr>
              <w:t>Charitable Trust</w:t>
            </w:r>
            <w:r w:rsidRPr="00A97C53">
              <w:rPr>
                <w:rFonts w:ascii="Arial" w:hAnsi="Arial" w:cs="Arial"/>
                <w:color w:val="000000" w:themeColor="text1"/>
                <w:sz w:val="40"/>
                <w:szCs w:val="40"/>
              </w:rPr>
              <w:t>:</w:t>
            </w:r>
          </w:p>
          <w:p w14:paraId="12A98FD9" w14:textId="24263E69"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Your organisation must have a minimum of 2 trustees who are not related or do not live at the same address</w:t>
            </w:r>
          </w:p>
          <w:p w14:paraId="0E0033C7" w14:textId="77777777" w:rsidR="00A97C53" w:rsidRPr="00A97C53" w:rsidRDefault="00A97C53" w:rsidP="00680A16">
            <w:pPr>
              <w:pStyle w:val="BodyText"/>
              <w:spacing w:before="360" w:line="240" w:lineRule="auto"/>
              <w:rPr>
                <w:rFonts w:ascii="Arial" w:hAnsi="Arial" w:cs="Arial"/>
                <w:color w:val="000000" w:themeColor="text1"/>
                <w:sz w:val="40"/>
                <w:szCs w:val="40"/>
              </w:rPr>
            </w:pPr>
            <w:r w:rsidRPr="00A97C53">
              <w:rPr>
                <w:rFonts w:ascii="Arial" w:hAnsi="Arial" w:cs="Arial"/>
                <w:color w:val="000000" w:themeColor="text1"/>
                <w:sz w:val="40"/>
                <w:szCs w:val="40"/>
              </w:rPr>
              <w:t>And your Governing documents must:</w:t>
            </w:r>
          </w:p>
          <w:p w14:paraId="38CF18C2" w14:textId="77777777" w:rsidR="00A97C53" w:rsidRPr="00A97C53" w:rsidRDefault="00A97C53" w:rsidP="00680A16">
            <w:pPr>
              <w:pStyle w:val="ListBullet"/>
              <w:spacing w:after="0" w:line="240" w:lineRule="auto"/>
              <w:ind w:hanging="284"/>
              <w:rPr>
                <w:rFonts w:ascii="Arial" w:hAnsi="Arial" w:cs="Arial"/>
                <w:color w:val="000000" w:themeColor="text1"/>
                <w:sz w:val="40"/>
                <w:szCs w:val="40"/>
              </w:rPr>
            </w:pPr>
            <w:r w:rsidRPr="00A97C53">
              <w:rPr>
                <w:rFonts w:ascii="Arial" w:hAnsi="Arial" w:cs="Arial"/>
                <w:color w:val="000000" w:themeColor="text1"/>
                <w:sz w:val="40"/>
                <w:szCs w:val="40"/>
              </w:rPr>
              <w:t>be signed by at least two</w:t>
            </w:r>
            <w:r w:rsidRPr="00A97C53">
              <w:rPr>
                <w:rFonts w:ascii="Arial" w:hAnsi="Arial" w:cs="Arial"/>
                <w:color w:val="000000" w:themeColor="text1"/>
                <w:spacing w:val="-3"/>
                <w:sz w:val="40"/>
                <w:szCs w:val="40"/>
              </w:rPr>
              <w:t xml:space="preserve"> </w:t>
            </w:r>
            <w:r w:rsidRPr="00A97C53">
              <w:rPr>
                <w:rFonts w:ascii="Arial" w:hAnsi="Arial" w:cs="Arial"/>
                <w:color w:val="000000" w:themeColor="text1"/>
                <w:sz w:val="40"/>
                <w:szCs w:val="40"/>
              </w:rPr>
              <w:t>trustees</w:t>
            </w:r>
          </w:p>
          <w:p w14:paraId="7BF59E8B" w14:textId="77777777" w:rsidR="00A97C53" w:rsidRPr="00A97C53" w:rsidRDefault="00A97C53" w:rsidP="00680A16">
            <w:pPr>
              <w:pStyle w:val="ListBullet"/>
              <w:spacing w:after="0" w:line="240" w:lineRule="auto"/>
              <w:rPr>
                <w:rFonts w:ascii="Arial" w:hAnsi="Arial" w:cs="Arial"/>
                <w:color w:val="000000" w:themeColor="text1"/>
                <w:sz w:val="40"/>
                <w:szCs w:val="40"/>
              </w:rPr>
            </w:pPr>
            <w:r w:rsidRPr="00A97C53">
              <w:rPr>
                <w:rFonts w:ascii="Arial" w:hAnsi="Arial" w:cs="Arial"/>
                <w:color w:val="000000" w:themeColor="text1"/>
                <w:sz w:val="40"/>
                <w:szCs w:val="40"/>
              </w:rPr>
              <w:t>be registered with Companies House and/or</w:t>
            </w:r>
            <w:r w:rsidRPr="00A97C53">
              <w:rPr>
                <w:rFonts w:ascii="Arial" w:hAnsi="Arial" w:cs="Arial"/>
                <w:color w:val="000000" w:themeColor="text1"/>
                <w:spacing w:val="-21"/>
                <w:sz w:val="40"/>
                <w:szCs w:val="40"/>
              </w:rPr>
              <w:t xml:space="preserve"> </w:t>
            </w:r>
            <w:r w:rsidRPr="00A97C53">
              <w:rPr>
                <w:rFonts w:ascii="Arial" w:hAnsi="Arial" w:cs="Arial"/>
                <w:color w:val="000000" w:themeColor="text1"/>
                <w:sz w:val="40"/>
                <w:szCs w:val="40"/>
              </w:rPr>
              <w:t>Charity Commission</w:t>
            </w:r>
          </w:p>
          <w:p w14:paraId="18D0330F" w14:textId="77777777" w:rsidR="00A97C53" w:rsidRPr="00A97C53" w:rsidRDefault="00A97C53" w:rsidP="00680A16">
            <w:pPr>
              <w:pStyle w:val="ListBullet"/>
              <w:spacing w:after="0" w:line="240" w:lineRule="auto"/>
              <w:rPr>
                <w:rFonts w:ascii="Arial" w:hAnsi="Arial" w:cs="Arial"/>
                <w:color w:val="000000" w:themeColor="text1"/>
                <w:sz w:val="40"/>
                <w:szCs w:val="40"/>
              </w:rPr>
            </w:pPr>
            <w:r w:rsidRPr="00A97C53">
              <w:rPr>
                <w:rFonts w:ascii="Arial" w:hAnsi="Arial" w:cs="Arial"/>
                <w:color w:val="000000" w:themeColor="text1"/>
                <w:sz w:val="40"/>
                <w:szCs w:val="40"/>
              </w:rPr>
              <w:t>specify that regular board meetings are to be</w:t>
            </w:r>
            <w:r w:rsidRPr="00A97C53">
              <w:rPr>
                <w:rFonts w:ascii="Arial" w:hAnsi="Arial" w:cs="Arial"/>
                <w:color w:val="000000" w:themeColor="text1"/>
                <w:spacing w:val="-9"/>
                <w:sz w:val="40"/>
                <w:szCs w:val="40"/>
              </w:rPr>
              <w:t xml:space="preserve"> </w:t>
            </w:r>
            <w:r w:rsidRPr="00A97C53">
              <w:rPr>
                <w:rFonts w:ascii="Arial" w:hAnsi="Arial" w:cs="Arial"/>
                <w:color w:val="000000" w:themeColor="text1"/>
                <w:sz w:val="40"/>
                <w:szCs w:val="40"/>
              </w:rPr>
              <w:t>held</w:t>
            </w:r>
          </w:p>
          <w:p w14:paraId="672A7970" w14:textId="5EE02437" w:rsidR="00A97C53" w:rsidRPr="00A97C53" w:rsidRDefault="00A97C53" w:rsidP="00680A16">
            <w:pPr>
              <w:pStyle w:val="ListBullet"/>
              <w:spacing w:after="0" w:line="240" w:lineRule="auto"/>
              <w:rPr>
                <w:rFonts w:ascii="Arial" w:hAnsi="Arial" w:cs="Arial"/>
                <w:color w:val="000000" w:themeColor="text1"/>
                <w:sz w:val="40"/>
                <w:szCs w:val="40"/>
              </w:rPr>
            </w:pPr>
            <w:r w:rsidRPr="00A97C53">
              <w:rPr>
                <w:rFonts w:ascii="Arial" w:hAnsi="Arial" w:cs="Arial"/>
                <w:color w:val="000000" w:themeColor="text1"/>
                <w:sz w:val="40"/>
                <w:szCs w:val="40"/>
              </w:rPr>
              <w:t>include an appropriate quorum for decision</w:t>
            </w:r>
            <w:r w:rsidRPr="00A97C53">
              <w:rPr>
                <w:rFonts w:ascii="Arial" w:hAnsi="Arial" w:cs="Arial"/>
                <w:color w:val="000000" w:themeColor="text1"/>
                <w:spacing w:val="-8"/>
                <w:sz w:val="40"/>
                <w:szCs w:val="40"/>
              </w:rPr>
              <w:t xml:space="preserve"> </w:t>
            </w:r>
            <w:r w:rsidRPr="00A97C53">
              <w:rPr>
                <w:rFonts w:ascii="Arial" w:hAnsi="Arial" w:cs="Arial"/>
                <w:color w:val="000000" w:themeColor="text1"/>
                <w:sz w:val="40"/>
                <w:szCs w:val="40"/>
              </w:rPr>
              <w:t>making</w:t>
            </w:r>
          </w:p>
          <w:p w14:paraId="6381AE4E" w14:textId="77777777" w:rsidR="00A97C53" w:rsidRPr="00A97C53" w:rsidRDefault="00A97C53" w:rsidP="00680A16">
            <w:pPr>
              <w:pStyle w:val="BodyText"/>
              <w:spacing w:before="360"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If you are a </w:t>
            </w:r>
            <w:r w:rsidRPr="00A97C53">
              <w:rPr>
                <w:rFonts w:ascii="Arial" w:hAnsi="Arial" w:cs="Arial"/>
                <w:bCs/>
                <w:color w:val="000000" w:themeColor="text1"/>
                <w:sz w:val="40"/>
                <w:szCs w:val="40"/>
              </w:rPr>
              <w:t>Company Limited by Shares</w:t>
            </w:r>
            <w:r w:rsidRPr="00A97C53">
              <w:rPr>
                <w:rFonts w:ascii="Arial" w:hAnsi="Arial" w:cs="Arial"/>
                <w:color w:val="000000" w:themeColor="text1"/>
                <w:sz w:val="40"/>
                <w:szCs w:val="40"/>
              </w:rPr>
              <w:t>:</w:t>
            </w:r>
          </w:p>
          <w:p w14:paraId="47C9EFA2" w14:textId="180101C6"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your organisation must have a minimum of 2 trustees who are not related or do not live at the same address</w:t>
            </w:r>
          </w:p>
          <w:p w14:paraId="28FAE6E1" w14:textId="77777777" w:rsidR="00A97C53" w:rsidRPr="00A97C53" w:rsidRDefault="00A97C53" w:rsidP="00680A16">
            <w:pPr>
              <w:pStyle w:val="BodyText"/>
              <w:spacing w:before="360" w:line="240" w:lineRule="auto"/>
              <w:rPr>
                <w:rFonts w:ascii="Arial" w:hAnsi="Arial" w:cs="Arial"/>
                <w:color w:val="000000" w:themeColor="text1"/>
                <w:sz w:val="40"/>
                <w:szCs w:val="40"/>
              </w:rPr>
            </w:pPr>
            <w:r w:rsidRPr="00A97C53">
              <w:rPr>
                <w:rFonts w:ascii="Arial" w:hAnsi="Arial" w:cs="Arial"/>
                <w:color w:val="000000" w:themeColor="text1"/>
                <w:sz w:val="40"/>
                <w:szCs w:val="40"/>
              </w:rPr>
              <w:t>And your Governing documents must:</w:t>
            </w:r>
          </w:p>
          <w:p w14:paraId="3C78208D" w14:textId="77777777"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be signed by at least two</w:t>
            </w:r>
            <w:r w:rsidRPr="00A97C53">
              <w:rPr>
                <w:rFonts w:ascii="Arial" w:hAnsi="Arial" w:cs="Arial"/>
                <w:color w:val="000000" w:themeColor="text1"/>
                <w:spacing w:val="-3"/>
                <w:sz w:val="40"/>
                <w:szCs w:val="40"/>
              </w:rPr>
              <w:t xml:space="preserve"> </w:t>
            </w:r>
            <w:r w:rsidRPr="00A97C53">
              <w:rPr>
                <w:rFonts w:ascii="Arial" w:hAnsi="Arial" w:cs="Arial"/>
                <w:color w:val="000000" w:themeColor="text1"/>
                <w:sz w:val="40"/>
                <w:szCs w:val="40"/>
              </w:rPr>
              <w:t>trustees</w:t>
            </w:r>
          </w:p>
          <w:p w14:paraId="6785A0C1" w14:textId="77777777"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be registered with Companies House and/or Charity Commission.</w:t>
            </w:r>
          </w:p>
          <w:p w14:paraId="0C74FCA9" w14:textId="77777777"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specify that regular board meetings are to be</w:t>
            </w:r>
            <w:r w:rsidRPr="00A97C53">
              <w:rPr>
                <w:rFonts w:ascii="Arial" w:hAnsi="Arial" w:cs="Arial"/>
                <w:color w:val="000000" w:themeColor="text1"/>
                <w:spacing w:val="-9"/>
                <w:sz w:val="40"/>
                <w:szCs w:val="40"/>
              </w:rPr>
              <w:t xml:space="preserve"> </w:t>
            </w:r>
            <w:r w:rsidRPr="00A97C53">
              <w:rPr>
                <w:rFonts w:ascii="Arial" w:hAnsi="Arial" w:cs="Arial"/>
                <w:color w:val="000000" w:themeColor="text1"/>
                <w:sz w:val="40"/>
                <w:szCs w:val="40"/>
              </w:rPr>
              <w:t>held</w:t>
            </w:r>
          </w:p>
          <w:p w14:paraId="08346A85" w14:textId="7FA68415" w:rsidR="00680A16" w:rsidRPr="00680A16"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include an appropriate quorum for decision</w:t>
            </w:r>
            <w:r w:rsidRPr="00A97C53">
              <w:rPr>
                <w:rFonts w:ascii="Arial" w:hAnsi="Arial" w:cs="Arial"/>
                <w:color w:val="000000" w:themeColor="text1"/>
                <w:spacing w:val="-8"/>
                <w:sz w:val="40"/>
                <w:szCs w:val="40"/>
              </w:rPr>
              <w:t xml:space="preserve"> </w:t>
            </w:r>
            <w:r w:rsidRPr="00A97C53">
              <w:rPr>
                <w:rFonts w:ascii="Arial" w:hAnsi="Arial" w:cs="Arial"/>
                <w:color w:val="000000" w:themeColor="text1"/>
                <w:sz w:val="40"/>
                <w:szCs w:val="40"/>
              </w:rPr>
              <w:t>making</w:t>
            </w:r>
          </w:p>
          <w:p w14:paraId="478B46CE" w14:textId="445190FF" w:rsidR="00A97C53" w:rsidRPr="00A97C53" w:rsidRDefault="00A97C53"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If you are an </w:t>
            </w:r>
            <w:r w:rsidRPr="00A97C53">
              <w:rPr>
                <w:rFonts w:ascii="Arial" w:hAnsi="Arial" w:cs="Arial"/>
                <w:bCs/>
                <w:color w:val="000000" w:themeColor="text1"/>
                <w:sz w:val="40"/>
                <w:szCs w:val="40"/>
              </w:rPr>
              <w:t>Unincorporated Association</w:t>
            </w:r>
            <w:r w:rsidRPr="00A97C53">
              <w:rPr>
                <w:rFonts w:ascii="Arial" w:hAnsi="Arial" w:cs="Arial"/>
                <w:color w:val="000000" w:themeColor="text1"/>
                <w:sz w:val="40"/>
                <w:szCs w:val="40"/>
              </w:rPr>
              <w:t>:</w:t>
            </w:r>
          </w:p>
          <w:p w14:paraId="2F55388C" w14:textId="37349633"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your organisation must have a minimum of 2 trustees who are not related or do not live at the same address</w:t>
            </w:r>
          </w:p>
          <w:p w14:paraId="73672BDF" w14:textId="77777777" w:rsidR="00A97C53" w:rsidRPr="00A97C53" w:rsidRDefault="00A97C53" w:rsidP="00680A16">
            <w:pPr>
              <w:pStyle w:val="BodyText"/>
              <w:spacing w:before="360" w:line="240" w:lineRule="auto"/>
              <w:rPr>
                <w:rFonts w:ascii="Arial" w:hAnsi="Arial" w:cs="Arial"/>
                <w:color w:val="000000" w:themeColor="text1"/>
                <w:sz w:val="40"/>
                <w:szCs w:val="40"/>
              </w:rPr>
            </w:pPr>
            <w:r w:rsidRPr="00A97C53">
              <w:rPr>
                <w:rFonts w:ascii="Arial" w:hAnsi="Arial" w:cs="Arial"/>
                <w:color w:val="000000" w:themeColor="text1"/>
                <w:sz w:val="40"/>
                <w:szCs w:val="40"/>
              </w:rPr>
              <w:t>And your Governing documents must:</w:t>
            </w:r>
          </w:p>
          <w:p w14:paraId="580B021F" w14:textId="77777777"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be signed by at least two</w:t>
            </w:r>
            <w:r w:rsidRPr="00A97C53">
              <w:rPr>
                <w:rFonts w:ascii="Arial" w:hAnsi="Arial" w:cs="Arial"/>
                <w:color w:val="000000" w:themeColor="text1"/>
                <w:spacing w:val="-3"/>
                <w:sz w:val="40"/>
                <w:szCs w:val="40"/>
              </w:rPr>
              <w:t xml:space="preserve"> </w:t>
            </w:r>
            <w:r w:rsidRPr="00A97C53">
              <w:rPr>
                <w:rFonts w:ascii="Arial" w:hAnsi="Arial" w:cs="Arial"/>
                <w:color w:val="000000" w:themeColor="text1"/>
                <w:sz w:val="40"/>
                <w:szCs w:val="40"/>
              </w:rPr>
              <w:t>trustees</w:t>
            </w:r>
          </w:p>
          <w:p w14:paraId="395D3FB2" w14:textId="77777777"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specify that regular meetings are held by a board or governing body </w:t>
            </w:r>
          </w:p>
          <w:p w14:paraId="4A5FB87E" w14:textId="25A94500" w:rsidR="00A97C53" w:rsidRPr="00A97C53" w:rsidRDefault="00A97C53"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include an appropriate quorum for decision</w:t>
            </w:r>
            <w:r w:rsidRPr="00A97C53">
              <w:rPr>
                <w:rFonts w:ascii="Arial" w:hAnsi="Arial" w:cs="Arial"/>
                <w:color w:val="000000" w:themeColor="text1"/>
                <w:spacing w:val="-8"/>
                <w:sz w:val="40"/>
                <w:szCs w:val="40"/>
              </w:rPr>
              <w:t xml:space="preserve"> </w:t>
            </w:r>
            <w:r w:rsidRPr="00A97C53">
              <w:rPr>
                <w:rFonts w:ascii="Arial" w:hAnsi="Arial" w:cs="Arial"/>
                <w:color w:val="000000" w:themeColor="text1"/>
                <w:sz w:val="40"/>
                <w:szCs w:val="40"/>
              </w:rPr>
              <w:t>making</w:t>
            </w:r>
          </w:p>
        </w:tc>
      </w:tr>
    </w:tbl>
    <w:p w14:paraId="5983170B" w14:textId="77777777" w:rsidR="00F96700" w:rsidRDefault="00F96700">
      <w:bookmarkStart w:id="11" w:name="_Toc37756266"/>
      <w:r>
        <w:rPr>
          <w:b/>
          <w:bCs/>
        </w:rPr>
        <w:lastRenderedPageBreak/>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118E4456" w14:textId="77777777" w:rsidTr="00680A16">
        <w:trPr>
          <w:trHeight w:val="454"/>
        </w:trPr>
        <w:tc>
          <w:tcPr>
            <w:tcW w:w="9657" w:type="dxa"/>
            <w:shd w:val="clear" w:color="auto" w:fill="auto"/>
            <w:vAlign w:val="center"/>
          </w:tcPr>
          <w:p w14:paraId="21BAAD12" w14:textId="619984A8" w:rsidR="00F42D5F" w:rsidRPr="00A97C53" w:rsidRDefault="00F42D5F" w:rsidP="00680A16">
            <w:pPr>
              <w:pStyle w:val="Heading2"/>
              <w:outlineLvl w:val="1"/>
            </w:pPr>
            <w:r w:rsidRPr="00A97C53">
              <w:lastRenderedPageBreak/>
              <w:t>Applying for funds</w:t>
            </w:r>
            <w:bookmarkEnd w:id="11"/>
          </w:p>
        </w:tc>
      </w:tr>
      <w:tr w:rsidR="00D23E2B" w:rsidRPr="00A97C53" w14:paraId="05BFBA9B" w14:textId="77777777" w:rsidTr="00680A16">
        <w:tc>
          <w:tcPr>
            <w:tcW w:w="9657" w:type="dxa"/>
            <w:shd w:val="clear" w:color="auto" w:fill="auto"/>
          </w:tcPr>
          <w:p w14:paraId="105B0416" w14:textId="77777777" w:rsidR="00D23E2B" w:rsidRPr="00F96700" w:rsidRDefault="00D23E2B" w:rsidP="00680A16">
            <w:pPr>
              <w:pStyle w:val="BodyText"/>
              <w:spacing w:line="240" w:lineRule="auto"/>
              <w:rPr>
                <w:rFonts w:ascii="Arial" w:hAnsi="Arial" w:cs="Arial"/>
                <w:b/>
                <w:bCs/>
                <w:color w:val="000000" w:themeColor="text1"/>
                <w:sz w:val="40"/>
                <w:szCs w:val="40"/>
              </w:rPr>
            </w:pPr>
            <w:r w:rsidRPr="00A97C53">
              <w:rPr>
                <w:rFonts w:ascii="Arial" w:hAnsi="Arial" w:cs="Arial"/>
                <w:color w:val="000000" w:themeColor="text1"/>
                <w:sz w:val="40"/>
                <w:szCs w:val="40"/>
              </w:rPr>
              <w:br w:type="page"/>
            </w:r>
            <w:r w:rsidRPr="00F96700">
              <w:rPr>
                <w:rFonts w:ascii="Arial" w:hAnsi="Arial" w:cs="Arial"/>
                <w:b/>
                <w:bCs/>
                <w:color w:val="000000" w:themeColor="text1"/>
                <w:sz w:val="40"/>
                <w:szCs w:val="40"/>
              </w:rPr>
              <w:t>What can I apply for?</w:t>
            </w:r>
          </w:p>
          <w:p w14:paraId="04B5BE5B" w14:textId="77777777" w:rsidR="00D23E2B" w:rsidRPr="00A97C53" w:rsidRDefault="00D23E2B"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Funding can be used to cover:</w:t>
            </w:r>
          </w:p>
          <w:p w14:paraId="4B5468D2" w14:textId="77777777" w:rsidR="00D23E2B" w:rsidRPr="00A97C53" w:rsidRDefault="00D23E2B"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Activity intended to prevent your organisation from ceasing operation due to the financial impact of COVID</w:t>
            </w:r>
            <w:r w:rsidRPr="00A97C53">
              <w:rPr>
                <w:rFonts w:ascii="Arial" w:hAnsi="Arial" w:cs="Arial"/>
                <w:color w:val="000000" w:themeColor="text1"/>
                <w:sz w:val="40"/>
                <w:szCs w:val="40"/>
              </w:rPr>
              <w:noBreakHyphen/>
              <w:t>19 emergency, for example:</w:t>
            </w:r>
          </w:p>
          <w:p w14:paraId="0046303C" w14:textId="77777777" w:rsidR="00D23E2B" w:rsidRPr="00A97C53" w:rsidRDefault="00D23E2B" w:rsidP="00680A16">
            <w:pPr>
              <w:pStyle w:val="ListBullet"/>
              <w:numPr>
                <w:ilvl w:val="0"/>
                <w:numId w:val="5"/>
              </w:numPr>
              <w:spacing w:line="240" w:lineRule="auto"/>
              <w:ind w:left="835" w:hanging="425"/>
              <w:rPr>
                <w:rFonts w:ascii="Arial" w:hAnsi="Arial" w:cs="Arial"/>
                <w:color w:val="000000" w:themeColor="text1"/>
                <w:sz w:val="40"/>
                <w:szCs w:val="40"/>
              </w:rPr>
            </w:pPr>
            <w:r w:rsidRPr="00A97C53">
              <w:rPr>
                <w:rFonts w:ascii="Arial" w:hAnsi="Arial" w:cs="Arial"/>
                <w:color w:val="000000" w:themeColor="text1"/>
                <w:sz w:val="40"/>
                <w:szCs w:val="40"/>
              </w:rPr>
              <w:t>urgent changes of business model</w:t>
            </w:r>
          </w:p>
          <w:p w14:paraId="1FB52F83" w14:textId="77777777" w:rsidR="00D23E2B" w:rsidRPr="00A97C53" w:rsidRDefault="00D23E2B" w:rsidP="00680A16">
            <w:pPr>
              <w:pStyle w:val="ListBullet"/>
              <w:numPr>
                <w:ilvl w:val="0"/>
                <w:numId w:val="5"/>
              </w:numPr>
              <w:spacing w:line="240" w:lineRule="auto"/>
              <w:ind w:left="835" w:hanging="425"/>
              <w:rPr>
                <w:rFonts w:ascii="Arial" w:hAnsi="Arial" w:cs="Arial"/>
                <w:color w:val="000000" w:themeColor="text1"/>
                <w:sz w:val="40"/>
                <w:szCs w:val="40"/>
              </w:rPr>
            </w:pPr>
            <w:r w:rsidRPr="00A97C53">
              <w:rPr>
                <w:rFonts w:ascii="Arial" w:hAnsi="Arial" w:cs="Arial"/>
                <w:color w:val="000000" w:themeColor="text1"/>
                <w:sz w:val="40"/>
                <w:szCs w:val="40"/>
              </w:rPr>
              <w:t>essential operational costs (such as rent and staff costs)</w:t>
            </w:r>
          </w:p>
          <w:p w14:paraId="04EC7389" w14:textId="77777777" w:rsidR="00D23E2B" w:rsidRPr="00A97C53" w:rsidRDefault="00D23E2B" w:rsidP="00680A16">
            <w:pPr>
              <w:pStyle w:val="ListBullet"/>
              <w:numPr>
                <w:ilvl w:val="0"/>
                <w:numId w:val="5"/>
              </w:numPr>
              <w:spacing w:line="240" w:lineRule="auto"/>
              <w:ind w:left="835" w:hanging="425"/>
              <w:rPr>
                <w:rFonts w:ascii="Arial" w:hAnsi="Arial" w:cs="Arial"/>
                <w:color w:val="000000" w:themeColor="text1"/>
                <w:sz w:val="40"/>
                <w:szCs w:val="40"/>
              </w:rPr>
            </w:pPr>
            <w:r w:rsidRPr="00A97C53">
              <w:rPr>
                <w:rFonts w:ascii="Arial" w:hAnsi="Arial" w:cs="Arial"/>
                <w:color w:val="000000" w:themeColor="text1"/>
                <w:sz w:val="40"/>
                <w:szCs w:val="40"/>
              </w:rPr>
              <w:t>IT and other equipment related costs to support home working</w:t>
            </w:r>
          </w:p>
          <w:p w14:paraId="2032FFAA" w14:textId="50F84057" w:rsidR="00D23E2B" w:rsidRPr="00A97C53" w:rsidRDefault="00D23E2B" w:rsidP="00680A16">
            <w:pPr>
              <w:pStyle w:val="ListBullet"/>
              <w:numPr>
                <w:ilvl w:val="0"/>
                <w:numId w:val="5"/>
              </w:numPr>
              <w:spacing w:line="240" w:lineRule="auto"/>
              <w:ind w:left="835" w:hanging="425"/>
              <w:rPr>
                <w:rFonts w:ascii="Arial" w:hAnsi="Arial" w:cs="Arial"/>
                <w:color w:val="000000" w:themeColor="text1"/>
                <w:sz w:val="40"/>
                <w:szCs w:val="40"/>
              </w:rPr>
            </w:pPr>
            <w:r w:rsidRPr="00A97C53">
              <w:rPr>
                <w:rFonts w:ascii="Arial" w:hAnsi="Arial" w:cs="Arial"/>
                <w:color w:val="000000" w:themeColor="text1"/>
                <w:sz w:val="40"/>
                <w:szCs w:val="40"/>
              </w:rPr>
              <w:t>assistance with cashflow pressures</w:t>
            </w:r>
          </w:p>
          <w:p w14:paraId="5F86E61C" w14:textId="27D85AD2" w:rsidR="00D23E2B" w:rsidRPr="00A97C53" w:rsidRDefault="00D23E2B" w:rsidP="00680A16">
            <w:pPr>
              <w:pStyle w:val="BodyText"/>
              <w:numPr>
                <w:ilvl w:val="0"/>
                <w:numId w:val="6"/>
              </w:numPr>
              <w:spacing w:line="240" w:lineRule="auto"/>
              <w:ind w:left="403" w:hanging="283"/>
              <w:rPr>
                <w:rFonts w:ascii="Arial" w:hAnsi="Arial" w:cs="Arial"/>
                <w:color w:val="000000" w:themeColor="text1"/>
                <w:sz w:val="40"/>
                <w:szCs w:val="40"/>
              </w:rPr>
            </w:pPr>
            <w:r w:rsidRPr="00A97C53">
              <w:rPr>
                <w:rFonts w:ascii="Arial" w:hAnsi="Arial" w:cs="Arial"/>
                <w:color w:val="000000" w:themeColor="text1"/>
                <w:sz w:val="40"/>
                <w:szCs w:val="40"/>
              </w:rPr>
              <w:t>the development and delivery of activity specifically designed to be achievable during the next six months, including:</w:t>
            </w:r>
          </w:p>
          <w:p w14:paraId="5536B9B4" w14:textId="77777777" w:rsidR="00D23E2B" w:rsidRPr="00A97C53" w:rsidRDefault="00D23E2B" w:rsidP="00680A16">
            <w:pPr>
              <w:pStyle w:val="BodyText"/>
              <w:numPr>
                <w:ilvl w:val="0"/>
                <w:numId w:val="7"/>
              </w:numPr>
              <w:spacing w:line="240" w:lineRule="auto"/>
              <w:ind w:left="745" w:hanging="342"/>
              <w:rPr>
                <w:rFonts w:ascii="Arial" w:hAnsi="Arial" w:cs="Arial"/>
                <w:color w:val="000000" w:themeColor="text1"/>
                <w:sz w:val="40"/>
                <w:szCs w:val="40"/>
              </w:rPr>
            </w:pPr>
            <w:r w:rsidRPr="00A97C53">
              <w:rPr>
                <w:rFonts w:ascii="Arial" w:hAnsi="Arial" w:cs="Arial"/>
                <w:color w:val="000000" w:themeColor="text1"/>
                <w:sz w:val="40"/>
                <w:szCs w:val="40"/>
              </w:rPr>
              <w:t>development projects in readiness for organisations restarting normal operations, for example organisational development</w:t>
            </w:r>
          </w:p>
          <w:p w14:paraId="0167CA12" w14:textId="4624EB5D" w:rsidR="00D23E2B" w:rsidRPr="00A97C53" w:rsidRDefault="00D23E2B" w:rsidP="00680A16">
            <w:pPr>
              <w:pStyle w:val="BodyText"/>
              <w:numPr>
                <w:ilvl w:val="0"/>
                <w:numId w:val="7"/>
              </w:numPr>
              <w:spacing w:line="240" w:lineRule="auto"/>
              <w:ind w:left="745" w:hanging="342"/>
              <w:rPr>
                <w:rFonts w:ascii="Arial" w:hAnsi="Arial" w:cs="Arial"/>
                <w:color w:val="000000" w:themeColor="text1"/>
                <w:sz w:val="40"/>
                <w:szCs w:val="40"/>
              </w:rPr>
            </w:pPr>
            <w:r w:rsidRPr="00A97C53">
              <w:rPr>
                <w:rFonts w:ascii="Arial" w:hAnsi="Arial" w:cs="Arial"/>
                <w:color w:val="000000" w:themeColor="text1"/>
                <w:sz w:val="40"/>
                <w:szCs w:val="40"/>
              </w:rPr>
              <w:t xml:space="preserve">public-facing projects, for example digital/online activities </w:t>
            </w:r>
          </w:p>
        </w:tc>
      </w:tr>
      <w:tr w:rsidR="00D23E2B" w:rsidRPr="00A97C53" w14:paraId="17C8DE7F" w14:textId="77777777" w:rsidTr="00680A16">
        <w:trPr>
          <w:trHeight w:val="1148"/>
        </w:trPr>
        <w:tc>
          <w:tcPr>
            <w:tcW w:w="9657" w:type="dxa"/>
            <w:shd w:val="clear" w:color="auto" w:fill="auto"/>
          </w:tcPr>
          <w:p w14:paraId="36963D3A" w14:textId="77777777" w:rsidR="00D23E2B" w:rsidRPr="00D23E2B" w:rsidRDefault="00D23E2B" w:rsidP="00680A16">
            <w:pPr>
              <w:pStyle w:val="BodyText"/>
              <w:spacing w:line="240" w:lineRule="auto"/>
              <w:rPr>
                <w:rFonts w:ascii="Arial" w:hAnsi="Arial" w:cs="Arial"/>
                <w:b/>
                <w:bCs/>
                <w:color w:val="000000" w:themeColor="text1"/>
                <w:sz w:val="40"/>
                <w:szCs w:val="40"/>
              </w:rPr>
            </w:pPr>
            <w:r w:rsidRPr="00D23E2B">
              <w:rPr>
                <w:rFonts w:ascii="Arial" w:hAnsi="Arial" w:cs="Arial"/>
                <w:b/>
                <w:bCs/>
                <w:color w:val="000000" w:themeColor="text1"/>
                <w:sz w:val="40"/>
                <w:szCs w:val="40"/>
              </w:rPr>
              <w:t>What can’t I apply for?</w:t>
            </w:r>
          </w:p>
          <w:p w14:paraId="773F1297" w14:textId="2496570C" w:rsidR="00D23E2B" w:rsidRPr="00A97C53" w:rsidRDefault="00D23E2B"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 cannot apply for funds for:</w:t>
            </w:r>
          </w:p>
          <w:p w14:paraId="49B92D01" w14:textId="77777777" w:rsidR="00D23E2B" w:rsidRPr="00A97C53" w:rsidRDefault="00D23E2B"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the creation of new work that cannot be delivered at the moment (for example, touring work)</w:t>
            </w:r>
          </w:p>
          <w:p w14:paraId="60006CD5" w14:textId="77777777" w:rsidR="00D23E2B" w:rsidRPr="00A97C53" w:rsidRDefault="00D23E2B"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any other activity you would normally apply to Arts Council National Lottery Project Grants for</w:t>
            </w:r>
          </w:p>
          <w:p w14:paraId="0B5C0FAF" w14:textId="77777777" w:rsidR="00D23E2B" w:rsidRPr="00A97C53" w:rsidRDefault="00D23E2B"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costs or losses not incurred as a result of the Coronavirus/COVID-19 pandemic </w:t>
            </w:r>
          </w:p>
          <w:p w14:paraId="37AA353B" w14:textId="4A6FC5C1" w:rsidR="00D23E2B" w:rsidRPr="00A97C53" w:rsidRDefault="00D23E2B"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any historic organisational debt</w:t>
            </w:r>
          </w:p>
        </w:tc>
      </w:tr>
    </w:tbl>
    <w:p w14:paraId="4FAEAFDA" w14:textId="77777777" w:rsidR="00F96700" w:rsidRDefault="00F96700">
      <w:r>
        <w:rPr>
          <w:b/>
          <w:bCs/>
        </w:rPr>
        <w:lastRenderedPageBreak/>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1F3D6F10" w14:textId="77777777" w:rsidTr="00680A16">
        <w:trPr>
          <w:trHeight w:val="454"/>
        </w:trPr>
        <w:tc>
          <w:tcPr>
            <w:tcW w:w="9657" w:type="dxa"/>
            <w:shd w:val="clear" w:color="auto" w:fill="auto"/>
            <w:vAlign w:val="center"/>
          </w:tcPr>
          <w:p w14:paraId="3D31169E" w14:textId="1517DE0F" w:rsidR="00F42D5F" w:rsidRPr="00A97C53" w:rsidRDefault="00F42D5F" w:rsidP="00680A16">
            <w:pPr>
              <w:pStyle w:val="Heading2"/>
              <w:outlineLvl w:val="1"/>
            </w:pPr>
            <w:r w:rsidRPr="00A97C53">
              <w:lastRenderedPageBreak/>
              <w:br w:type="page"/>
            </w:r>
            <w:bookmarkStart w:id="12" w:name="_Toc37756267"/>
            <w:r w:rsidRPr="00A97C53">
              <w:t>Definitions</w:t>
            </w:r>
            <w:bookmarkEnd w:id="12"/>
          </w:p>
        </w:tc>
      </w:tr>
      <w:tr w:rsidR="00D23E2B" w:rsidRPr="00A97C53" w14:paraId="36509B47" w14:textId="77777777" w:rsidTr="00680A16">
        <w:trPr>
          <w:trHeight w:val="1127"/>
        </w:trPr>
        <w:tc>
          <w:tcPr>
            <w:tcW w:w="9657" w:type="dxa"/>
            <w:shd w:val="clear" w:color="auto" w:fill="auto"/>
          </w:tcPr>
          <w:p w14:paraId="68E5A474" w14:textId="77777777" w:rsidR="00D23E2B" w:rsidRPr="00D23E2B" w:rsidRDefault="00D23E2B" w:rsidP="00680A16">
            <w:pPr>
              <w:pStyle w:val="BodyText"/>
              <w:spacing w:line="240" w:lineRule="auto"/>
              <w:rPr>
                <w:rFonts w:ascii="Arial" w:hAnsi="Arial" w:cs="Arial"/>
                <w:b/>
                <w:bCs/>
                <w:color w:val="000000" w:themeColor="text1"/>
                <w:sz w:val="40"/>
                <w:szCs w:val="40"/>
              </w:rPr>
            </w:pPr>
            <w:r w:rsidRPr="00D23E2B">
              <w:rPr>
                <w:rFonts w:ascii="Arial" w:hAnsi="Arial" w:cs="Arial"/>
                <w:b/>
                <w:bCs/>
                <w:color w:val="000000" w:themeColor="text1"/>
                <w:sz w:val="40"/>
                <w:szCs w:val="40"/>
              </w:rPr>
              <w:t>What is the Arts Portfolio Wales?</w:t>
            </w:r>
          </w:p>
          <w:p w14:paraId="5F82C1C5" w14:textId="7688605C" w:rsidR="00D23E2B" w:rsidRPr="00A97C53" w:rsidRDefault="00D23E2B"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The Arts Portfolio Wales (APW) is a nation</w:t>
            </w:r>
            <w:r w:rsidRPr="00A97C53">
              <w:rPr>
                <w:rFonts w:ascii="Arial" w:hAnsi="Arial" w:cs="Arial"/>
                <w:color w:val="000000" w:themeColor="text1"/>
                <w:sz w:val="40"/>
                <w:szCs w:val="40"/>
              </w:rPr>
              <w:noBreakHyphen/>
              <w:t>wide network of 67 organisations across Wales who receive Arts Council revenue funding for their year</w:t>
            </w:r>
            <w:r w:rsidRPr="00A97C53">
              <w:rPr>
                <w:rFonts w:ascii="Arial" w:hAnsi="Arial" w:cs="Arial"/>
                <w:color w:val="000000" w:themeColor="text1"/>
                <w:sz w:val="40"/>
                <w:szCs w:val="40"/>
              </w:rPr>
              <w:noBreakHyphen/>
              <w:t>round programmes of work.</w:t>
            </w:r>
          </w:p>
        </w:tc>
      </w:tr>
      <w:tr w:rsidR="00D23E2B" w:rsidRPr="00A97C53" w14:paraId="3C7F2ED1" w14:textId="77777777" w:rsidTr="00680A16">
        <w:tc>
          <w:tcPr>
            <w:tcW w:w="9657" w:type="dxa"/>
            <w:shd w:val="clear" w:color="auto" w:fill="auto"/>
          </w:tcPr>
          <w:p w14:paraId="375D104E" w14:textId="77777777" w:rsidR="00D23E2B" w:rsidRPr="00D23E2B" w:rsidRDefault="00D23E2B" w:rsidP="00680A16">
            <w:pPr>
              <w:pStyle w:val="BodyText"/>
              <w:spacing w:line="240" w:lineRule="auto"/>
              <w:rPr>
                <w:rFonts w:ascii="Arial" w:hAnsi="Arial" w:cs="Arial"/>
                <w:b/>
                <w:bCs/>
                <w:color w:val="000000" w:themeColor="text1"/>
                <w:sz w:val="40"/>
                <w:szCs w:val="40"/>
              </w:rPr>
            </w:pPr>
            <w:r w:rsidRPr="00D23E2B">
              <w:rPr>
                <w:rFonts w:ascii="Arial" w:hAnsi="Arial" w:cs="Arial"/>
                <w:b/>
                <w:bCs/>
                <w:color w:val="000000" w:themeColor="text1"/>
                <w:sz w:val="40"/>
                <w:szCs w:val="40"/>
              </w:rPr>
              <w:t>What does ‘publicly funded’ mean?</w:t>
            </w:r>
          </w:p>
          <w:p w14:paraId="770E78CC" w14:textId="6EA126DE" w:rsidR="00D23E2B" w:rsidRPr="00A97C53" w:rsidRDefault="00D23E2B"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You must previously have been awarded a grant to deliver work – or been part of a project where grant funding went to another organisation. </w:t>
            </w:r>
          </w:p>
          <w:p w14:paraId="05F253A2" w14:textId="7DADCCCD" w:rsidR="00D23E2B" w:rsidRPr="00A97C53" w:rsidRDefault="00D23E2B"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This can include funding from bodies such as Arts Council of Wales, National Lottery Heritage Fund, National Lottery Community Fund, local authorities, universities, public sector bodies, trusts and foundations, etc. </w:t>
            </w:r>
          </w:p>
        </w:tc>
      </w:tr>
      <w:tr w:rsidR="00D23E2B" w:rsidRPr="00A97C53" w14:paraId="6A0970C4" w14:textId="77777777" w:rsidTr="00680A16">
        <w:trPr>
          <w:trHeight w:val="3275"/>
        </w:trPr>
        <w:tc>
          <w:tcPr>
            <w:tcW w:w="9657" w:type="dxa"/>
            <w:shd w:val="clear" w:color="auto" w:fill="auto"/>
          </w:tcPr>
          <w:p w14:paraId="7763C80E" w14:textId="77777777" w:rsidR="00D23E2B" w:rsidRPr="00D23E2B" w:rsidRDefault="00D23E2B" w:rsidP="00680A16">
            <w:pPr>
              <w:pStyle w:val="BodyText"/>
              <w:spacing w:line="240" w:lineRule="auto"/>
              <w:rPr>
                <w:rFonts w:ascii="Arial" w:hAnsi="Arial" w:cs="Arial"/>
                <w:b/>
                <w:bCs/>
                <w:color w:val="000000" w:themeColor="text1"/>
                <w:sz w:val="40"/>
                <w:szCs w:val="40"/>
              </w:rPr>
            </w:pPr>
            <w:r w:rsidRPr="00D23E2B">
              <w:rPr>
                <w:rFonts w:ascii="Arial" w:hAnsi="Arial" w:cs="Arial"/>
                <w:b/>
                <w:bCs/>
                <w:color w:val="000000" w:themeColor="text1"/>
                <w:sz w:val="40"/>
                <w:szCs w:val="40"/>
              </w:rPr>
              <w:t>What do you mean by ‘urgent operational costs’?</w:t>
            </w:r>
          </w:p>
          <w:p w14:paraId="397F06CF" w14:textId="3A2A1A7F" w:rsidR="00D23E2B" w:rsidRPr="00A97C53" w:rsidRDefault="00D23E2B" w:rsidP="00680A16">
            <w:pPr>
              <w:pStyle w:val="BodyText"/>
              <w:spacing w:line="240" w:lineRule="auto"/>
              <w:rPr>
                <w:rFonts w:ascii="Arial" w:hAnsi="Arial" w:cs="Arial"/>
                <w:color w:val="000000" w:themeColor="text1"/>
                <w:sz w:val="40"/>
                <w:szCs w:val="40"/>
                <w:lang w:eastAsia="en-GB"/>
              </w:rPr>
            </w:pPr>
            <w:r w:rsidRPr="00A97C53">
              <w:rPr>
                <w:rFonts w:ascii="Arial" w:hAnsi="Arial" w:cs="Arial"/>
                <w:color w:val="000000" w:themeColor="text1"/>
                <w:sz w:val="40"/>
                <w:szCs w:val="40"/>
                <w:lang w:eastAsia="en-GB"/>
              </w:rPr>
              <w:t xml:space="preserve">It’s up to applicants to tell us what they need, as it will be different for different kinds of organisations. </w:t>
            </w:r>
          </w:p>
          <w:p w14:paraId="5934FCED" w14:textId="77777777" w:rsidR="00D23E2B" w:rsidRPr="00A97C53" w:rsidRDefault="00D23E2B" w:rsidP="00680A16">
            <w:pPr>
              <w:pStyle w:val="BodyText"/>
              <w:spacing w:line="240" w:lineRule="auto"/>
              <w:rPr>
                <w:rFonts w:ascii="Arial" w:hAnsi="Arial" w:cs="Arial"/>
                <w:color w:val="000000" w:themeColor="text1"/>
                <w:sz w:val="40"/>
                <w:szCs w:val="40"/>
                <w:lang w:eastAsia="en-GB"/>
              </w:rPr>
            </w:pPr>
            <w:r w:rsidRPr="00A97C53">
              <w:rPr>
                <w:rFonts w:ascii="Arial" w:hAnsi="Arial" w:cs="Arial"/>
                <w:color w:val="000000" w:themeColor="text1"/>
                <w:sz w:val="40"/>
                <w:szCs w:val="40"/>
                <w:lang w:eastAsia="en-GB"/>
              </w:rPr>
              <w:t>This could be any operational costs you would need to pay out such as:</w:t>
            </w:r>
          </w:p>
          <w:p w14:paraId="60D8061C" w14:textId="77777777" w:rsidR="00D23E2B" w:rsidRPr="00A97C53" w:rsidRDefault="00D23E2B" w:rsidP="00680A16">
            <w:pPr>
              <w:pStyle w:val="ListBullet"/>
              <w:spacing w:line="240" w:lineRule="auto"/>
              <w:rPr>
                <w:rFonts w:ascii="Arial" w:hAnsi="Arial" w:cs="Arial"/>
                <w:color w:val="000000" w:themeColor="text1"/>
                <w:sz w:val="40"/>
                <w:szCs w:val="40"/>
                <w:lang w:eastAsia="en-GB"/>
              </w:rPr>
            </w:pPr>
            <w:r w:rsidRPr="00A97C53">
              <w:rPr>
                <w:rFonts w:ascii="Arial" w:hAnsi="Arial" w:cs="Arial"/>
                <w:color w:val="000000" w:themeColor="text1"/>
                <w:sz w:val="40"/>
                <w:szCs w:val="40"/>
                <w:lang w:eastAsia="en-GB"/>
              </w:rPr>
              <w:t>rent or other building costs</w:t>
            </w:r>
          </w:p>
          <w:p w14:paraId="5A6F3D3B" w14:textId="77777777" w:rsidR="00D23E2B" w:rsidRPr="00A97C53" w:rsidRDefault="00D23E2B" w:rsidP="00680A16">
            <w:pPr>
              <w:pStyle w:val="ListBullet"/>
              <w:spacing w:line="240" w:lineRule="auto"/>
              <w:rPr>
                <w:rFonts w:ascii="Arial" w:hAnsi="Arial" w:cs="Arial"/>
                <w:color w:val="000000" w:themeColor="text1"/>
                <w:sz w:val="40"/>
                <w:szCs w:val="40"/>
                <w:lang w:eastAsia="en-GB"/>
              </w:rPr>
            </w:pPr>
            <w:r w:rsidRPr="00A97C53">
              <w:rPr>
                <w:rFonts w:ascii="Arial" w:hAnsi="Arial" w:cs="Arial"/>
                <w:color w:val="000000" w:themeColor="text1"/>
                <w:sz w:val="40"/>
                <w:szCs w:val="40"/>
                <w:lang w:eastAsia="en-GB"/>
              </w:rPr>
              <w:t>staff costs </w:t>
            </w:r>
          </w:p>
          <w:p w14:paraId="788CF133" w14:textId="77777777" w:rsidR="00D23E2B" w:rsidRPr="00A97C53" w:rsidRDefault="00D23E2B" w:rsidP="00680A16">
            <w:pPr>
              <w:pStyle w:val="ListBullet"/>
              <w:spacing w:line="240" w:lineRule="auto"/>
              <w:rPr>
                <w:rFonts w:ascii="Arial" w:hAnsi="Arial" w:cs="Arial"/>
                <w:color w:val="000000" w:themeColor="text1"/>
                <w:sz w:val="40"/>
                <w:szCs w:val="40"/>
                <w:lang w:eastAsia="en-GB"/>
              </w:rPr>
            </w:pPr>
            <w:r w:rsidRPr="00A97C53">
              <w:rPr>
                <w:rFonts w:ascii="Arial" w:hAnsi="Arial" w:cs="Arial"/>
                <w:color w:val="000000" w:themeColor="text1"/>
                <w:sz w:val="40"/>
                <w:szCs w:val="40"/>
                <w:lang w:eastAsia="en-GB"/>
              </w:rPr>
              <w:lastRenderedPageBreak/>
              <w:t>overheads such as utilities, insurance etc</w:t>
            </w:r>
          </w:p>
          <w:p w14:paraId="774D42D2" w14:textId="3A100E9E" w:rsidR="00D23E2B" w:rsidRPr="00A97C53" w:rsidRDefault="00D23E2B" w:rsidP="00680A16">
            <w:pPr>
              <w:pStyle w:val="ListBullet"/>
              <w:spacing w:line="240" w:lineRule="auto"/>
              <w:rPr>
                <w:rFonts w:ascii="Arial" w:hAnsi="Arial" w:cs="Arial"/>
                <w:color w:val="000000" w:themeColor="text1"/>
                <w:sz w:val="40"/>
                <w:szCs w:val="40"/>
                <w:lang w:eastAsia="en-GB"/>
              </w:rPr>
            </w:pPr>
            <w:r w:rsidRPr="00A97C53">
              <w:rPr>
                <w:rFonts w:ascii="Arial" w:hAnsi="Arial" w:cs="Arial"/>
                <w:color w:val="000000" w:themeColor="text1"/>
                <w:sz w:val="40"/>
                <w:szCs w:val="40"/>
                <w:lang w:eastAsia="en-GB"/>
              </w:rPr>
              <w:t>costs associated with keeping your organisation operational over the next six months</w:t>
            </w:r>
          </w:p>
        </w:tc>
      </w:tr>
    </w:tbl>
    <w:p w14:paraId="56CF2A7F" w14:textId="77777777" w:rsidR="00F96700" w:rsidRDefault="00F96700">
      <w:bookmarkStart w:id="13" w:name="_Toc37756268"/>
      <w:r>
        <w:rPr>
          <w:b/>
          <w:bCs/>
        </w:rPr>
        <w:lastRenderedPageBreak/>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503"/>
        <w:gridCol w:w="154"/>
      </w:tblGrid>
      <w:tr w:rsidR="00A97C53" w:rsidRPr="00A97C53" w14:paraId="0A74F452" w14:textId="77777777" w:rsidTr="00680A16">
        <w:trPr>
          <w:trHeight w:val="454"/>
        </w:trPr>
        <w:tc>
          <w:tcPr>
            <w:tcW w:w="9657" w:type="dxa"/>
            <w:gridSpan w:val="2"/>
            <w:shd w:val="clear" w:color="auto" w:fill="auto"/>
            <w:vAlign w:val="center"/>
          </w:tcPr>
          <w:p w14:paraId="0738006C" w14:textId="7B9D2631" w:rsidR="00F42D5F" w:rsidRPr="00A97C53" w:rsidRDefault="00F42D5F" w:rsidP="00680A16">
            <w:pPr>
              <w:pStyle w:val="Heading2"/>
              <w:outlineLvl w:val="1"/>
            </w:pPr>
            <w:r w:rsidRPr="00A97C53">
              <w:lastRenderedPageBreak/>
              <w:t>Criteria and Decision</w:t>
            </w:r>
            <w:r w:rsidRPr="00A97C53">
              <w:noBreakHyphen/>
              <w:t>making</w:t>
            </w:r>
            <w:bookmarkEnd w:id="13"/>
          </w:p>
        </w:tc>
      </w:tr>
      <w:tr w:rsidR="00D23E2B" w:rsidRPr="00A97C53" w14:paraId="25A2EA83" w14:textId="77777777" w:rsidTr="00680A16">
        <w:trPr>
          <w:gridAfter w:val="1"/>
          <w:wAfter w:w="154" w:type="dxa"/>
        </w:trPr>
        <w:tc>
          <w:tcPr>
            <w:tcW w:w="9503" w:type="dxa"/>
            <w:shd w:val="clear" w:color="auto" w:fill="auto"/>
          </w:tcPr>
          <w:p w14:paraId="47C8CAF1" w14:textId="77777777" w:rsidR="00D23E2B" w:rsidRPr="00D23E2B" w:rsidRDefault="00D23E2B" w:rsidP="00680A16">
            <w:pPr>
              <w:pStyle w:val="BodyText"/>
              <w:spacing w:line="240" w:lineRule="auto"/>
              <w:rPr>
                <w:rFonts w:ascii="Arial" w:hAnsi="Arial" w:cs="Arial"/>
                <w:b/>
                <w:bCs/>
                <w:color w:val="000000" w:themeColor="text1"/>
                <w:sz w:val="40"/>
                <w:szCs w:val="40"/>
              </w:rPr>
            </w:pPr>
            <w:r w:rsidRPr="00D23E2B">
              <w:rPr>
                <w:rFonts w:ascii="Arial" w:hAnsi="Arial" w:cs="Arial"/>
                <w:b/>
                <w:bCs/>
                <w:color w:val="000000" w:themeColor="text1"/>
                <w:sz w:val="40"/>
                <w:szCs w:val="40"/>
              </w:rPr>
              <w:t>What are the Arts Council’s priorities?</w:t>
            </w:r>
          </w:p>
          <w:p w14:paraId="3CEDE963" w14:textId="77777777" w:rsidR="00D23E2B" w:rsidRPr="00A97C53" w:rsidRDefault="00D23E2B"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have two overall priorities:</w:t>
            </w:r>
          </w:p>
          <w:p w14:paraId="15584BB2" w14:textId="484C2E9A" w:rsidR="00D23E2B" w:rsidRPr="00A97C53" w:rsidRDefault="00D23E2B"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The first is to sustain artistic practice and invest in the building of individuals’ resilience.</w:t>
            </w:r>
          </w:p>
          <w:p w14:paraId="085E5300" w14:textId="2ECD4F1D" w:rsidR="00D23E2B" w:rsidRPr="00A97C53" w:rsidRDefault="00D23E2B"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Our second priority is encouraging the arts in Wales to be more inclusive and far</w:t>
            </w:r>
            <w:r w:rsidRPr="00A97C53">
              <w:rPr>
                <w:rFonts w:ascii="Arial" w:hAnsi="Arial" w:cs="Arial"/>
                <w:color w:val="000000" w:themeColor="text1"/>
                <w:sz w:val="40"/>
                <w:szCs w:val="40"/>
              </w:rPr>
              <w:noBreakHyphen/>
              <w:t>reaching. We want the projects that we fund to embed the principles of equality and diversity in all that they do.  We want more people in communities and places less well</w:t>
            </w:r>
            <w:r w:rsidRPr="00A97C53">
              <w:rPr>
                <w:rFonts w:ascii="Arial" w:hAnsi="Arial" w:cs="Arial"/>
                <w:color w:val="000000" w:themeColor="text1"/>
                <w:sz w:val="40"/>
                <w:szCs w:val="40"/>
              </w:rPr>
              <w:noBreakHyphen/>
              <w:t>served by the publicly-funded arts to have more opportunity to enjoy and take part in cultural activities. We attach particular importance to work with and for deaf and disabled people. We’ll expect you to demonstrate how you’ve considered these issues in your application.</w:t>
            </w:r>
          </w:p>
        </w:tc>
      </w:tr>
      <w:tr w:rsidR="00D23E2B" w:rsidRPr="00A97C53" w14:paraId="6954E8D1" w14:textId="77777777" w:rsidTr="00680A16">
        <w:trPr>
          <w:gridAfter w:val="1"/>
          <w:wAfter w:w="154" w:type="dxa"/>
        </w:trPr>
        <w:tc>
          <w:tcPr>
            <w:tcW w:w="9503" w:type="dxa"/>
            <w:shd w:val="clear" w:color="auto" w:fill="auto"/>
          </w:tcPr>
          <w:p w14:paraId="1C2113FE" w14:textId="1814D982" w:rsidR="00D23E2B" w:rsidRPr="00D23E2B" w:rsidRDefault="00D23E2B" w:rsidP="00680A16">
            <w:pPr>
              <w:pStyle w:val="BodyText"/>
              <w:spacing w:line="240" w:lineRule="auto"/>
              <w:rPr>
                <w:rFonts w:ascii="Arial" w:hAnsi="Arial" w:cs="Arial"/>
                <w:b/>
                <w:bCs/>
                <w:color w:val="000000" w:themeColor="text1"/>
                <w:sz w:val="40"/>
                <w:szCs w:val="40"/>
              </w:rPr>
            </w:pPr>
            <w:r w:rsidRPr="00D23E2B">
              <w:rPr>
                <w:rFonts w:ascii="Arial" w:hAnsi="Arial" w:cs="Arial"/>
                <w:b/>
                <w:bCs/>
                <w:color w:val="000000" w:themeColor="text1"/>
                <w:sz w:val="40"/>
                <w:szCs w:val="40"/>
              </w:rPr>
              <w:t>Are there any specific criteria for this Fund?</w:t>
            </w:r>
          </w:p>
          <w:p w14:paraId="6DCA3D63" w14:textId="5DDA55F9" w:rsidR="00D23E2B" w:rsidRPr="00A97C53" w:rsidRDefault="00D23E2B"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Applications will be assessed against the following criteria:</w:t>
            </w:r>
          </w:p>
          <w:p w14:paraId="02A1F941" w14:textId="77777777" w:rsidR="00D23E2B" w:rsidRPr="00A97C53" w:rsidRDefault="00D23E2B" w:rsidP="00680A16">
            <w:pPr>
              <w:pStyle w:val="BodyText"/>
              <w:numPr>
                <w:ilvl w:val="0"/>
                <w:numId w:val="8"/>
              </w:numPr>
              <w:spacing w:line="240" w:lineRule="auto"/>
              <w:ind w:left="403" w:hanging="283"/>
              <w:rPr>
                <w:rFonts w:ascii="Arial" w:hAnsi="Arial" w:cs="Arial"/>
                <w:color w:val="000000" w:themeColor="text1"/>
                <w:sz w:val="40"/>
                <w:szCs w:val="40"/>
              </w:rPr>
            </w:pPr>
            <w:r w:rsidRPr="00A97C53">
              <w:rPr>
                <w:rFonts w:ascii="Arial" w:hAnsi="Arial" w:cs="Arial"/>
                <w:color w:val="000000" w:themeColor="text1"/>
                <w:sz w:val="40"/>
                <w:szCs w:val="40"/>
              </w:rPr>
              <w:t>the degree and urgency of financial need, as demonstrated in your application</w:t>
            </w:r>
          </w:p>
          <w:p w14:paraId="1AE3E797" w14:textId="77777777" w:rsidR="00D23E2B" w:rsidRPr="00A97C53" w:rsidRDefault="00D23E2B" w:rsidP="00680A16">
            <w:pPr>
              <w:pStyle w:val="BodyText"/>
              <w:numPr>
                <w:ilvl w:val="0"/>
                <w:numId w:val="8"/>
              </w:numPr>
              <w:spacing w:line="240" w:lineRule="auto"/>
              <w:ind w:left="403" w:hanging="283"/>
              <w:rPr>
                <w:rFonts w:ascii="Arial" w:hAnsi="Arial" w:cs="Arial"/>
                <w:color w:val="000000" w:themeColor="text1"/>
                <w:sz w:val="40"/>
                <w:szCs w:val="40"/>
              </w:rPr>
            </w:pPr>
            <w:r w:rsidRPr="00A97C53">
              <w:rPr>
                <w:rFonts w:ascii="Arial" w:hAnsi="Arial" w:cs="Arial"/>
                <w:color w:val="000000" w:themeColor="text1"/>
                <w:sz w:val="40"/>
                <w:szCs w:val="40"/>
              </w:rPr>
              <w:t>the creative and/or artistic strength of the project or activity, or its contribution to supporting creativity in others</w:t>
            </w:r>
          </w:p>
          <w:p w14:paraId="34384F72" w14:textId="77777777" w:rsidR="00D23E2B" w:rsidRPr="00A97C53" w:rsidRDefault="00D23E2B" w:rsidP="00680A16">
            <w:pPr>
              <w:pStyle w:val="BodyText"/>
              <w:numPr>
                <w:ilvl w:val="0"/>
                <w:numId w:val="8"/>
              </w:numPr>
              <w:spacing w:line="240" w:lineRule="auto"/>
              <w:ind w:left="403" w:hanging="283"/>
              <w:rPr>
                <w:rFonts w:ascii="Arial" w:hAnsi="Arial" w:cs="Arial"/>
                <w:color w:val="000000" w:themeColor="text1"/>
                <w:sz w:val="40"/>
                <w:szCs w:val="40"/>
              </w:rPr>
            </w:pPr>
            <w:r w:rsidRPr="00A97C53">
              <w:rPr>
                <w:rFonts w:ascii="Arial" w:hAnsi="Arial" w:cs="Arial"/>
                <w:color w:val="000000" w:themeColor="text1"/>
                <w:sz w:val="40"/>
                <w:szCs w:val="40"/>
              </w:rPr>
              <w:lastRenderedPageBreak/>
              <w:t>the extent to which the project or activity meets our priorities</w:t>
            </w:r>
          </w:p>
          <w:p w14:paraId="408C81C9" w14:textId="77777777" w:rsidR="00D23E2B" w:rsidRPr="00A97C53" w:rsidRDefault="00D23E2B" w:rsidP="00680A16">
            <w:pPr>
              <w:pStyle w:val="BodyText"/>
              <w:numPr>
                <w:ilvl w:val="0"/>
                <w:numId w:val="8"/>
              </w:numPr>
              <w:spacing w:line="240" w:lineRule="auto"/>
              <w:ind w:left="403" w:hanging="283"/>
              <w:rPr>
                <w:rFonts w:ascii="Arial" w:hAnsi="Arial" w:cs="Arial"/>
                <w:color w:val="000000" w:themeColor="text1"/>
                <w:sz w:val="40"/>
                <w:szCs w:val="40"/>
              </w:rPr>
            </w:pPr>
            <w:r w:rsidRPr="00A97C53">
              <w:rPr>
                <w:rFonts w:ascii="Arial" w:hAnsi="Arial" w:cs="Arial"/>
                <w:color w:val="000000" w:themeColor="text1"/>
                <w:sz w:val="40"/>
                <w:szCs w:val="40"/>
              </w:rPr>
              <w:t>the strength of the impact of the project or activity on your work and the benefit for others, now and in the future</w:t>
            </w:r>
          </w:p>
          <w:p w14:paraId="695BE511" w14:textId="77777777" w:rsidR="00D23E2B" w:rsidRPr="00A97C53" w:rsidRDefault="00D23E2B" w:rsidP="00680A16">
            <w:pPr>
              <w:pStyle w:val="BodyText"/>
              <w:numPr>
                <w:ilvl w:val="0"/>
                <w:numId w:val="8"/>
              </w:numPr>
              <w:spacing w:line="240" w:lineRule="auto"/>
              <w:ind w:left="403" w:hanging="283"/>
              <w:rPr>
                <w:rFonts w:ascii="Arial" w:hAnsi="Arial" w:cs="Arial"/>
                <w:color w:val="000000" w:themeColor="text1"/>
                <w:sz w:val="40"/>
                <w:szCs w:val="40"/>
              </w:rPr>
            </w:pPr>
            <w:r w:rsidRPr="00A97C53">
              <w:rPr>
                <w:rFonts w:ascii="Arial" w:hAnsi="Arial" w:cs="Arial"/>
                <w:color w:val="000000" w:themeColor="text1"/>
                <w:sz w:val="40"/>
                <w:szCs w:val="40"/>
              </w:rPr>
              <w:t>the strength of the practical plans to managed and deliver the project or activity, including financial planning</w:t>
            </w:r>
          </w:p>
          <w:p w14:paraId="7ED91704" w14:textId="0A0A0CAC" w:rsidR="00D23E2B" w:rsidRPr="00A97C53" w:rsidRDefault="00D23E2B" w:rsidP="00680A16">
            <w:pPr>
              <w:pStyle w:val="BodyText"/>
              <w:numPr>
                <w:ilvl w:val="0"/>
                <w:numId w:val="8"/>
              </w:numPr>
              <w:spacing w:line="240" w:lineRule="auto"/>
              <w:ind w:left="403" w:hanging="283"/>
              <w:rPr>
                <w:rFonts w:ascii="Arial" w:hAnsi="Arial" w:cs="Arial"/>
                <w:color w:val="000000" w:themeColor="text1"/>
                <w:sz w:val="40"/>
                <w:szCs w:val="40"/>
              </w:rPr>
            </w:pPr>
            <w:r w:rsidRPr="00A97C53">
              <w:rPr>
                <w:rFonts w:ascii="Arial" w:hAnsi="Arial" w:cs="Arial"/>
                <w:color w:val="000000" w:themeColor="text1"/>
                <w:sz w:val="40"/>
                <w:szCs w:val="40"/>
              </w:rPr>
              <w:t>the balance of activities and funding across artforms, disciplines, communities and places across Wales</w:t>
            </w:r>
          </w:p>
        </w:tc>
      </w:tr>
      <w:tr w:rsidR="00D23E2B" w:rsidRPr="00A97C53" w14:paraId="3E732454" w14:textId="77777777" w:rsidTr="00680A16">
        <w:trPr>
          <w:trHeight w:val="3553"/>
        </w:trPr>
        <w:tc>
          <w:tcPr>
            <w:tcW w:w="9657" w:type="dxa"/>
            <w:gridSpan w:val="2"/>
            <w:shd w:val="clear" w:color="auto" w:fill="auto"/>
          </w:tcPr>
          <w:p w14:paraId="5204AB35" w14:textId="4E97CA53" w:rsidR="00D23E2B" w:rsidRPr="00A97C53" w:rsidRDefault="00D23E2B"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 xml:space="preserve">We want to make sure the arts and culture sector best represents the society we live in. We hope that this funding will enable the widest diversity of creative practitioners to maintain sufficient income so they can continue to operate successfully in the future. We therefore particularly welcome applications from those who are from BAME backgrounds or who are deaf or disabled. </w:t>
            </w:r>
          </w:p>
          <w:p w14:paraId="4A446F6A" w14:textId="49477CB1" w:rsidR="00D23E2B" w:rsidRPr="00A97C53" w:rsidRDefault="00D23E2B"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In reaching final decisions we will consider the balance of activities and funding across artforms, disciplines and localities across Wales.</w:t>
            </w:r>
          </w:p>
        </w:tc>
      </w:tr>
    </w:tbl>
    <w:p w14:paraId="30E2490F" w14:textId="77777777" w:rsidR="00516485" w:rsidRDefault="00516485">
      <w: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FC7FB8" w:rsidRPr="00A97C53" w14:paraId="603CC91D" w14:textId="77777777" w:rsidTr="00680A16">
        <w:tc>
          <w:tcPr>
            <w:tcW w:w="9657" w:type="dxa"/>
            <w:shd w:val="clear" w:color="auto" w:fill="auto"/>
          </w:tcPr>
          <w:p w14:paraId="7A7A26C4" w14:textId="18708D1D" w:rsidR="00FC7FB8" w:rsidRPr="00FC7FB8" w:rsidRDefault="00FC7FB8" w:rsidP="00680A16">
            <w:pPr>
              <w:spacing w:line="240" w:lineRule="auto"/>
              <w:rPr>
                <w:rFonts w:cs="Arial"/>
                <w:b/>
                <w:bCs/>
                <w:color w:val="000000" w:themeColor="text1"/>
                <w:sz w:val="40"/>
                <w:szCs w:val="40"/>
              </w:rPr>
            </w:pPr>
            <w:r w:rsidRPr="00FC7FB8">
              <w:rPr>
                <w:rFonts w:cs="Arial"/>
                <w:b/>
                <w:bCs/>
                <w:color w:val="000000" w:themeColor="text1"/>
                <w:sz w:val="40"/>
                <w:szCs w:val="40"/>
              </w:rPr>
              <w:lastRenderedPageBreak/>
              <w:t>Do you stand more chance of success if you’re an APW organisation?</w:t>
            </w:r>
          </w:p>
          <w:p w14:paraId="1DEB2024" w14:textId="044C342C"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No – all applications will be considered on their individual merits and on the strength and urgency of their case.</w:t>
            </w:r>
          </w:p>
        </w:tc>
      </w:tr>
      <w:tr w:rsidR="00FC7FB8" w:rsidRPr="00A97C53" w14:paraId="4577032F" w14:textId="77777777" w:rsidTr="00680A16">
        <w:trPr>
          <w:trHeight w:val="1145"/>
        </w:trPr>
        <w:tc>
          <w:tcPr>
            <w:tcW w:w="9657" w:type="dxa"/>
            <w:shd w:val="clear" w:color="auto" w:fill="auto"/>
          </w:tcPr>
          <w:p w14:paraId="22200BAC" w14:textId="77777777" w:rsidR="00FC7FB8" w:rsidRPr="00FC7FB8" w:rsidRDefault="00FC7FB8" w:rsidP="00680A16">
            <w:pPr>
              <w:spacing w:line="240" w:lineRule="auto"/>
              <w:rPr>
                <w:rFonts w:cs="Arial"/>
                <w:b/>
                <w:bCs/>
                <w:color w:val="000000" w:themeColor="text1"/>
                <w:sz w:val="40"/>
                <w:szCs w:val="40"/>
              </w:rPr>
            </w:pPr>
            <w:r w:rsidRPr="00FC7FB8">
              <w:rPr>
                <w:rFonts w:cs="Arial"/>
                <w:b/>
                <w:bCs/>
                <w:color w:val="000000" w:themeColor="text1"/>
                <w:sz w:val="40"/>
                <w:szCs w:val="40"/>
              </w:rPr>
              <w:t>When will I get my decision?</w:t>
            </w:r>
          </w:p>
          <w:p w14:paraId="647DB433" w14:textId="3439A29C"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aim to make decisions within 4 weeks of the closing dates. If we can’t do this for any reason, we’ll let you know.</w:t>
            </w:r>
          </w:p>
        </w:tc>
      </w:tr>
      <w:tr w:rsidR="00FC7FB8" w:rsidRPr="00A97C53" w14:paraId="4D67820E" w14:textId="77777777" w:rsidTr="00680A16">
        <w:tc>
          <w:tcPr>
            <w:tcW w:w="9657" w:type="dxa"/>
            <w:shd w:val="clear" w:color="auto" w:fill="auto"/>
          </w:tcPr>
          <w:p w14:paraId="106106D8"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If I am successful, when would I receive the funding?</w:t>
            </w:r>
          </w:p>
          <w:p w14:paraId="32645040" w14:textId="58188B22"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We’ll authorise payment as soon as we receive your formal acceptance of an award and have verified you bank details. We will usually pay </w:t>
            </w:r>
            <w:r w:rsidR="00101BD0">
              <w:rPr>
                <w:rFonts w:ascii="Arial" w:hAnsi="Arial" w:cs="Arial"/>
                <w:color w:val="000000" w:themeColor="text1"/>
                <w:sz w:val="40"/>
                <w:szCs w:val="40"/>
              </w:rPr>
              <w:t>90</w:t>
            </w:r>
            <w:r w:rsidRPr="00A97C53">
              <w:rPr>
                <w:rFonts w:ascii="Arial" w:hAnsi="Arial" w:cs="Arial"/>
                <w:color w:val="000000" w:themeColor="text1"/>
                <w:sz w:val="40"/>
                <w:szCs w:val="40"/>
              </w:rPr>
              <w:t>% of any award immediately with the balance at the end of your project or activity.</w:t>
            </w:r>
          </w:p>
        </w:tc>
      </w:tr>
      <w:tr w:rsidR="00FC7FB8" w:rsidRPr="00A97C53" w14:paraId="183F9EF7" w14:textId="77777777" w:rsidTr="00680A16">
        <w:tc>
          <w:tcPr>
            <w:tcW w:w="9657" w:type="dxa"/>
            <w:shd w:val="clear" w:color="auto" w:fill="auto"/>
          </w:tcPr>
          <w:p w14:paraId="33BF8DCA"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Will there be more rounds of this fund?</w:t>
            </w:r>
          </w:p>
          <w:p w14:paraId="555AD238" w14:textId="4EBC957C"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For the moment there is only one round of this Fund. We will keep matters under review during the year and depending on how long the current Coronavirus/COVID-19 crisis persists. </w:t>
            </w:r>
          </w:p>
        </w:tc>
      </w:tr>
      <w:tr w:rsidR="00FC7FB8" w:rsidRPr="00A97C53" w14:paraId="2CFC8589" w14:textId="77777777" w:rsidTr="00680A16">
        <w:tc>
          <w:tcPr>
            <w:tcW w:w="9657" w:type="dxa"/>
            <w:shd w:val="clear" w:color="auto" w:fill="auto"/>
          </w:tcPr>
          <w:p w14:paraId="66820AB5"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Can I apply to the Stabilisation Fund for Individuals if I’ve already secured funding from the Urgent Response Fund?</w:t>
            </w:r>
          </w:p>
          <w:p w14:paraId="64BC75B5" w14:textId="5CEC0B80"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Yes.</w:t>
            </w:r>
          </w:p>
        </w:tc>
      </w:tr>
      <w:tr w:rsidR="00FC7FB8" w:rsidRPr="00A97C53" w14:paraId="605D263E" w14:textId="77777777" w:rsidTr="00680A16">
        <w:tc>
          <w:tcPr>
            <w:tcW w:w="9657" w:type="dxa"/>
            <w:shd w:val="clear" w:color="auto" w:fill="auto"/>
          </w:tcPr>
          <w:p w14:paraId="2F200615" w14:textId="77777777" w:rsidR="00FC7FB8" w:rsidRPr="00680A16" w:rsidRDefault="00FC7FB8"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lastRenderedPageBreak/>
              <w:t>Is touring work eligible?</w:t>
            </w:r>
          </w:p>
          <w:p w14:paraId="7A962F0A" w14:textId="77777777" w:rsidR="00FC7FB8" w:rsidRPr="00680A16" w:rsidRDefault="00FC7FB8"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Can I apply now for work that will take place next year?</w:t>
            </w:r>
          </w:p>
          <w:p w14:paraId="459E87DF" w14:textId="4646FF8E" w:rsidR="00FC7FB8" w:rsidRPr="00680A16" w:rsidRDefault="00FC7FB8" w:rsidP="00680A16">
            <w:pPr>
              <w:pStyle w:val="BodyText"/>
              <w:spacing w:line="240" w:lineRule="auto"/>
              <w:rPr>
                <w:rStyle w:val="normaltextrun"/>
                <w:rFonts w:ascii="Arial" w:hAnsi="Arial" w:cs="Arial"/>
                <w:b/>
                <w:bCs/>
                <w:color w:val="000000" w:themeColor="text1"/>
                <w:sz w:val="40"/>
                <w:szCs w:val="40"/>
              </w:rPr>
            </w:pPr>
            <w:r w:rsidRPr="00680A16">
              <w:rPr>
                <w:rFonts w:ascii="Arial" w:hAnsi="Arial" w:cs="Arial"/>
                <w:b/>
                <w:bCs/>
                <w:color w:val="000000" w:themeColor="text1"/>
                <w:sz w:val="40"/>
                <w:szCs w:val="40"/>
              </w:rPr>
              <w:t>What about tours that are already booked for later in the year that need funding to go ahead?</w:t>
            </w:r>
          </w:p>
          <w:p w14:paraId="4311221C" w14:textId="171DB568"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No – organisations can only apply for the types of activity listed in the guidance. We won’t be able to support applications that include future touring work.</w:t>
            </w:r>
          </w:p>
          <w:p w14:paraId="6334FB14" w14:textId="578FDFC4"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This programme’s focus is on providing emergency financial support that will conserve our arts and culture sector during this crisis.</w:t>
            </w:r>
          </w:p>
          <w:p w14:paraId="13C24506" w14:textId="3129F4D5"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Unless it will be delivered digitally or online, this fund can’t support any work that is for live audiences, even if the work you’d like to do is designed to happen later in the year or in the future. </w:t>
            </w:r>
          </w:p>
          <w:p w14:paraId="4F2BDA29" w14:textId="3D16FE9A"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We can’t support any other activity you would normally apply to National Lottery Project Grants for beyond the next six months. </w:t>
            </w:r>
          </w:p>
        </w:tc>
      </w:tr>
      <w:tr w:rsidR="00FC7FB8" w:rsidRPr="00A97C53" w14:paraId="4091D465" w14:textId="77777777" w:rsidTr="00680A16">
        <w:tc>
          <w:tcPr>
            <w:tcW w:w="9657" w:type="dxa"/>
            <w:shd w:val="clear" w:color="auto" w:fill="auto"/>
          </w:tcPr>
          <w:p w14:paraId="303C2B79"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What will the success rate be?</w:t>
            </w:r>
          </w:p>
          <w:p w14:paraId="334A32F6" w14:textId="49D378DE"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cannot say at this stage. We naturally hope to be able to support as many good applications as possible, but we cannot know what can be done until we see how many people apply.</w:t>
            </w:r>
          </w:p>
        </w:tc>
      </w:tr>
      <w:tr w:rsidR="00FC7FB8" w:rsidRPr="00A97C53" w14:paraId="3E9D3D95" w14:textId="77777777" w:rsidTr="00680A16">
        <w:tc>
          <w:tcPr>
            <w:tcW w:w="9657" w:type="dxa"/>
            <w:shd w:val="clear" w:color="auto" w:fill="auto"/>
          </w:tcPr>
          <w:p w14:paraId="61ECE409"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lastRenderedPageBreak/>
              <w:t>Will you publish the names of people who have been awarded funds?</w:t>
            </w:r>
          </w:p>
          <w:p w14:paraId="0613CA9B" w14:textId="68FA35C0"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Yes. As a public funder we’re required to publish the names and basic details of all those in receipt of funding through the Arts Council of Wales.</w:t>
            </w:r>
          </w:p>
          <w:p w14:paraId="70350F6A" w14:textId="77777777" w:rsidR="00FC7FB8" w:rsidRPr="00A97C53" w:rsidRDefault="00FC7FB8" w:rsidP="00680A16">
            <w:pPr>
              <w:pStyle w:val="BodyText"/>
              <w:spacing w:line="240" w:lineRule="auto"/>
              <w:rPr>
                <w:rFonts w:ascii="Arial" w:hAnsi="Arial" w:cs="Arial"/>
                <w:color w:val="000000" w:themeColor="text1"/>
                <w:sz w:val="40"/>
                <w:szCs w:val="40"/>
              </w:rPr>
            </w:pPr>
          </w:p>
        </w:tc>
      </w:tr>
    </w:tbl>
    <w:p w14:paraId="28280BAC" w14:textId="77777777" w:rsidR="004109AF" w:rsidRDefault="004109AF">
      <w:bookmarkStart w:id="14" w:name="_Toc37756269"/>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2224C530" w14:textId="77777777" w:rsidTr="00680A16">
        <w:trPr>
          <w:trHeight w:val="454"/>
        </w:trPr>
        <w:tc>
          <w:tcPr>
            <w:tcW w:w="9657" w:type="dxa"/>
            <w:shd w:val="clear" w:color="auto" w:fill="auto"/>
            <w:vAlign w:val="center"/>
          </w:tcPr>
          <w:p w14:paraId="358DF60B" w14:textId="3FE3FB2F" w:rsidR="00F42D5F" w:rsidRPr="00A97C53" w:rsidRDefault="00F42D5F" w:rsidP="00680A16">
            <w:pPr>
              <w:pStyle w:val="Heading2"/>
              <w:outlineLvl w:val="1"/>
            </w:pPr>
            <w:r w:rsidRPr="00A97C53">
              <w:lastRenderedPageBreak/>
              <w:t>Financial matters</w:t>
            </w:r>
            <w:bookmarkEnd w:id="14"/>
          </w:p>
        </w:tc>
      </w:tr>
      <w:tr w:rsidR="00FC7FB8" w:rsidRPr="00A97C53" w14:paraId="06B9BC03" w14:textId="77777777" w:rsidTr="00680A16">
        <w:tc>
          <w:tcPr>
            <w:tcW w:w="9657" w:type="dxa"/>
            <w:shd w:val="clear" w:color="auto" w:fill="auto"/>
          </w:tcPr>
          <w:p w14:paraId="7996E5BC"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If I can secure other money for my project will it improve my chances of success?</w:t>
            </w:r>
          </w:p>
          <w:p w14:paraId="35E69B9A" w14:textId="74628F25"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Other funding is not a requirement, although financial assistance from the Arts Council is intended to complement other funding and support, rather than to duplicate it. </w:t>
            </w:r>
          </w:p>
          <w:p w14:paraId="0301A6EA" w14:textId="063D1FEB"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You should only apply for funding if you can’t secure the full costs of your project or activity elsewhere. </w:t>
            </w:r>
          </w:p>
          <w:p w14:paraId="7083AE11" w14:textId="02BD574B"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 can request the level of funding that you need (up to the limit of the fund). However, given that funds are limited, we’re keen to support as many people as we can. Applications that ask for lower levels of funding will inevitably represent a persuasive case for support.</w:t>
            </w:r>
          </w:p>
        </w:tc>
      </w:tr>
      <w:tr w:rsidR="00FC7FB8" w:rsidRPr="00A97C53" w14:paraId="7D9E2434" w14:textId="77777777" w:rsidTr="00680A16">
        <w:tc>
          <w:tcPr>
            <w:tcW w:w="9657" w:type="dxa"/>
            <w:shd w:val="clear" w:color="auto" w:fill="auto"/>
          </w:tcPr>
          <w:p w14:paraId="58FDF2D5"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How would this funding impact on my application for any other form of support?</w:t>
            </w:r>
          </w:p>
          <w:p w14:paraId="3D338C67" w14:textId="63DE0F4D" w:rsidR="00FC7FB8" w:rsidRPr="00A97C53" w:rsidRDefault="00FC7FB8" w:rsidP="00680A16">
            <w:pPr>
              <w:spacing w:line="240" w:lineRule="auto"/>
              <w:rPr>
                <w:rFonts w:cs="Arial"/>
                <w:color w:val="000000" w:themeColor="text1"/>
                <w:sz w:val="40"/>
                <w:szCs w:val="40"/>
              </w:rPr>
            </w:pPr>
            <w:r w:rsidRPr="00A97C53">
              <w:rPr>
                <w:rFonts w:cs="Arial"/>
                <w:color w:val="000000" w:themeColor="text1"/>
                <w:sz w:val="40"/>
                <w:szCs w:val="40"/>
              </w:rPr>
              <w:t>We cannot advise on how our funding might impact on any other form of support or funding. Please remember that there might be tax implications.  You should contact HM Revenue &amp; Customs for advice.</w:t>
            </w:r>
          </w:p>
        </w:tc>
      </w:tr>
      <w:tr w:rsidR="00FC7FB8" w:rsidRPr="00A97C53" w14:paraId="52071D39" w14:textId="77777777" w:rsidTr="00680A16">
        <w:tc>
          <w:tcPr>
            <w:tcW w:w="9657" w:type="dxa"/>
            <w:shd w:val="clear" w:color="auto" w:fill="auto"/>
          </w:tcPr>
          <w:p w14:paraId="430E24BA"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What sort of proof do I need to demonstrate loss of income?</w:t>
            </w:r>
          </w:p>
          <w:p w14:paraId="3D99D82D" w14:textId="582CA04A" w:rsidR="00FC7FB8" w:rsidRPr="00A97C53" w:rsidRDefault="00FC7FB8" w:rsidP="00680A16">
            <w:pPr>
              <w:pStyle w:val="BodyText"/>
              <w:spacing w:line="240" w:lineRule="auto"/>
              <w:rPr>
                <w:rFonts w:ascii="Arial" w:hAnsi="Arial" w:cs="Arial"/>
                <w:color w:val="000000" w:themeColor="text1"/>
                <w:sz w:val="40"/>
                <w:szCs w:val="40"/>
                <w:lang w:eastAsia="en-GB"/>
              </w:rPr>
            </w:pPr>
            <w:r w:rsidRPr="00A97C53">
              <w:rPr>
                <w:rFonts w:ascii="Arial" w:hAnsi="Arial" w:cs="Arial"/>
                <w:color w:val="000000" w:themeColor="text1"/>
                <w:sz w:val="40"/>
                <w:szCs w:val="40"/>
                <w:lang w:eastAsia="en-GB"/>
              </w:rPr>
              <w:t xml:space="preserve">You just need to tell us about any income you have lost. We might contact you to ask for evidence of this </w:t>
            </w:r>
            <w:r w:rsidRPr="00A97C53">
              <w:rPr>
                <w:rFonts w:ascii="Arial" w:hAnsi="Arial" w:cs="Arial"/>
                <w:color w:val="000000" w:themeColor="text1"/>
                <w:sz w:val="40"/>
                <w:szCs w:val="40"/>
                <w:lang w:eastAsia="en-GB"/>
              </w:rPr>
              <w:lastRenderedPageBreak/>
              <w:t>at a later date, so keep a record (such as your own records, emails, copies of contracts etc).</w:t>
            </w:r>
          </w:p>
        </w:tc>
      </w:tr>
      <w:tr w:rsidR="00FC7FB8" w:rsidRPr="00A97C53" w14:paraId="45C661A8" w14:textId="77777777" w:rsidTr="00680A16">
        <w:tc>
          <w:tcPr>
            <w:tcW w:w="9657" w:type="dxa"/>
            <w:shd w:val="clear" w:color="auto" w:fill="auto"/>
          </w:tcPr>
          <w:p w14:paraId="41C53661"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lastRenderedPageBreak/>
              <w:t>Do I need 10% match funding?</w:t>
            </w:r>
          </w:p>
          <w:p w14:paraId="56D1B2D4" w14:textId="6841DCEC" w:rsidR="00FC7FB8" w:rsidRPr="00A97C53" w:rsidRDefault="00FC7FB8" w:rsidP="00680A16">
            <w:pPr>
              <w:pStyle w:val="BodyText"/>
              <w:spacing w:line="240" w:lineRule="auto"/>
              <w:rPr>
                <w:rFonts w:ascii="Arial" w:hAnsi="Arial" w:cs="Arial"/>
                <w:color w:val="000000" w:themeColor="text1"/>
                <w:sz w:val="40"/>
                <w:szCs w:val="40"/>
                <w:lang w:eastAsia="en-GB"/>
              </w:rPr>
            </w:pPr>
            <w:r w:rsidRPr="00A97C53">
              <w:rPr>
                <w:rFonts w:ascii="Arial" w:hAnsi="Arial" w:cs="Arial"/>
                <w:color w:val="000000" w:themeColor="text1"/>
                <w:sz w:val="40"/>
                <w:szCs w:val="40"/>
              </w:rPr>
              <w:t>No, you do not need any match funding to apply to this programme.</w:t>
            </w:r>
          </w:p>
        </w:tc>
      </w:tr>
      <w:tr w:rsidR="00FC7FB8" w:rsidRPr="00A97C53" w14:paraId="444B8995" w14:textId="77777777" w:rsidTr="00680A16">
        <w:tc>
          <w:tcPr>
            <w:tcW w:w="9657" w:type="dxa"/>
            <w:shd w:val="clear" w:color="auto" w:fill="auto"/>
          </w:tcPr>
          <w:p w14:paraId="01F5012B" w14:textId="59517868"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Do I need to give you a budget for how I would spend the funding?</w:t>
            </w:r>
          </w:p>
          <w:p w14:paraId="5FA85578" w14:textId="43E4594A"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Yes – completing a simple budget template is part of the application process, but it is only brief. We’ll also ask you for a cashflow so that we can see how you’ll manage your funding.</w:t>
            </w:r>
          </w:p>
          <w:p w14:paraId="1413525E" w14:textId="64F8F3F7"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The cashflow should cover the six-month period from the date of your application.</w:t>
            </w:r>
          </w:p>
        </w:tc>
      </w:tr>
      <w:tr w:rsidR="00FC7FB8" w:rsidRPr="00A97C53" w14:paraId="73F9729E" w14:textId="77777777" w:rsidTr="00680A16">
        <w:tc>
          <w:tcPr>
            <w:tcW w:w="9657" w:type="dxa"/>
            <w:shd w:val="clear" w:color="auto" w:fill="auto"/>
          </w:tcPr>
          <w:p w14:paraId="4A4D3D35"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How do I complete the project budget?</w:t>
            </w:r>
          </w:p>
          <w:p w14:paraId="4584939A" w14:textId="27C84D61"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How you complete the budget template depends on precisely what you’re applying for.  </w:t>
            </w:r>
          </w:p>
          <w:p w14:paraId="715779EB" w14:textId="59E1EA14"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If you’re applying for a project or activity, You must upload a project budget to the attachments section of your application. The budget must be on the template provided in the application form. Please note that once you have submitted your application you will not be able to amend the budget so please make sure all costs for the project have been included.</w:t>
            </w:r>
          </w:p>
          <w:p w14:paraId="43ED230F" w14:textId="77777777"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These are the pages that you will need to complete.</w:t>
            </w:r>
          </w:p>
          <w:p w14:paraId="7B66C57F" w14:textId="77777777" w:rsidR="00FC7FB8" w:rsidRPr="00A97C53" w:rsidRDefault="00FC7FB8" w:rsidP="00680A16">
            <w:pPr>
              <w:pStyle w:val="ListBullet"/>
              <w:spacing w:line="240" w:lineRule="auto"/>
              <w:rPr>
                <w:rFonts w:ascii="Arial" w:hAnsi="Arial" w:cs="Arial"/>
                <w:color w:val="000000" w:themeColor="text1"/>
                <w:sz w:val="40"/>
                <w:szCs w:val="40"/>
              </w:rPr>
            </w:pPr>
            <w:r w:rsidRPr="00680A16">
              <w:rPr>
                <w:rFonts w:ascii="Arial" w:hAnsi="Arial" w:cs="Arial"/>
                <w:b/>
                <w:color w:val="000000" w:themeColor="text1"/>
                <w:sz w:val="40"/>
                <w:szCs w:val="40"/>
              </w:rPr>
              <w:t>Summary –</w:t>
            </w:r>
            <w:r w:rsidRPr="00A97C53">
              <w:rPr>
                <w:rFonts w:ascii="Arial" w:hAnsi="Arial" w:cs="Arial"/>
                <w:color w:val="000000" w:themeColor="text1"/>
                <w:sz w:val="40"/>
                <w:szCs w:val="40"/>
              </w:rPr>
              <w:t xml:space="preserve"> fill in your organisation’s name and the project title. The remainder of the cells will automatically populate as you complete the expenditure, income and access costs (if applicable) sections.</w:t>
            </w:r>
          </w:p>
          <w:p w14:paraId="30B38B2E" w14:textId="77777777" w:rsidR="00FC7FB8" w:rsidRPr="00A97C53" w:rsidRDefault="00FC7FB8" w:rsidP="00680A16">
            <w:pPr>
              <w:pStyle w:val="ListBullet"/>
              <w:spacing w:line="240" w:lineRule="auto"/>
              <w:rPr>
                <w:rFonts w:ascii="Arial" w:hAnsi="Arial" w:cs="Arial"/>
                <w:color w:val="000000" w:themeColor="text1"/>
                <w:sz w:val="40"/>
                <w:szCs w:val="40"/>
              </w:rPr>
            </w:pPr>
            <w:r w:rsidRPr="00680A16">
              <w:rPr>
                <w:rFonts w:ascii="Arial" w:hAnsi="Arial" w:cs="Arial"/>
                <w:b/>
                <w:color w:val="000000" w:themeColor="text1"/>
                <w:sz w:val="40"/>
                <w:szCs w:val="40"/>
              </w:rPr>
              <w:t xml:space="preserve">Expenditure </w:t>
            </w:r>
            <w:r w:rsidRPr="00A97C53">
              <w:rPr>
                <w:rFonts w:ascii="Arial" w:hAnsi="Arial" w:cs="Arial"/>
                <w:color w:val="000000" w:themeColor="text1"/>
                <w:sz w:val="40"/>
                <w:szCs w:val="40"/>
              </w:rPr>
              <w:t>– this page is where you tell us what costs you will incur to deliver your project.</w:t>
            </w:r>
          </w:p>
          <w:p w14:paraId="72EF28DE" w14:textId="77777777" w:rsidR="00FC7FB8" w:rsidRPr="00A97C53" w:rsidRDefault="00FC7FB8" w:rsidP="00680A16">
            <w:pPr>
              <w:pStyle w:val="ListBullet"/>
              <w:spacing w:line="240" w:lineRule="auto"/>
              <w:rPr>
                <w:rFonts w:ascii="Arial" w:hAnsi="Arial" w:cs="Arial"/>
                <w:color w:val="000000" w:themeColor="text1"/>
                <w:sz w:val="40"/>
                <w:szCs w:val="40"/>
              </w:rPr>
            </w:pPr>
            <w:r w:rsidRPr="00680A16">
              <w:rPr>
                <w:rFonts w:ascii="Arial" w:hAnsi="Arial" w:cs="Arial"/>
                <w:b/>
                <w:color w:val="000000" w:themeColor="text1"/>
                <w:sz w:val="40"/>
                <w:szCs w:val="40"/>
              </w:rPr>
              <w:t>Income</w:t>
            </w:r>
            <w:r w:rsidRPr="00A97C53">
              <w:rPr>
                <w:rFonts w:ascii="Arial" w:hAnsi="Arial" w:cs="Arial"/>
                <w:color w:val="000000" w:themeColor="text1"/>
                <w:sz w:val="40"/>
                <w:szCs w:val="40"/>
              </w:rPr>
              <w:t xml:space="preserve"> – this page tells us what funds you will receive in relation to your project</w:t>
            </w:r>
          </w:p>
          <w:p w14:paraId="7D65CFE7" w14:textId="29264777" w:rsidR="00FC7FB8" w:rsidRPr="00A97C53" w:rsidRDefault="00FC7FB8" w:rsidP="00680A16">
            <w:pPr>
              <w:pStyle w:val="ListBullet"/>
              <w:spacing w:line="240" w:lineRule="auto"/>
              <w:rPr>
                <w:rFonts w:ascii="Arial" w:hAnsi="Arial" w:cs="Arial"/>
                <w:color w:val="000000" w:themeColor="text1"/>
                <w:sz w:val="40"/>
                <w:szCs w:val="40"/>
              </w:rPr>
            </w:pPr>
            <w:r w:rsidRPr="00680A16">
              <w:rPr>
                <w:rFonts w:ascii="Arial" w:hAnsi="Arial" w:cs="Arial"/>
                <w:b/>
                <w:color w:val="000000" w:themeColor="text1"/>
                <w:sz w:val="40"/>
                <w:szCs w:val="40"/>
              </w:rPr>
              <w:t>Access costs</w:t>
            </w:r>
            <w:r w:rsidRPr="00A97C53">
              <w:rPr>
                <w:rFonts w:ascii="Arial" w:hAnsi="Arial" w:cs="Arial"/>
                <w:color w:val="000000" w:themeColor="text1"/>
                <w:sz w:val="40"/>
                <w:szCs w:val="40"/>
              </w:rPr>
              <w:t xml:space="preserve"> – personal access support costs for you, or anyone directly involved in developing and the delivery of your project creatively.</w:t>
            </w:r>
          </w:p>
          <w:p w14:paraId="0110938F" w14:textId="30F3422D"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Please show in your budget how you have worked out and reached the figures you have included in your budget.</w:t>
            </w:r>
          </w:p>
        </w:tc>
      </w:tr>
      <w:tr w:rsidR="00FC7FB8" w:rsidRPr="00A97C53" w14:paraId="159BCF92" w14:textId="77777777" w:rsidTr="00680A16">
        <w:tc>
          <w:tcPr>
            <w:tcW w:w="9657" w:type="dxa"/>
            <w:shd w:val="clear" w:color="auto" w:fill="auto"/>
          </w:tcPr>
          <w:p w14:paraId="42789ABA"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lastRenderedPageBreak/>
              <w:t>How should I complete the expenditure section of the budget?</w:t>
            </w:r>
          </w:p>
          <w:p w14:paraId="08293D1C" w14:textId="6D6076BF"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Please show in your budget how you have worked out and reached the figures you have included in your budget.</w:t>
            </w:r>
          </w:p>
          <w:p w14:paraId="51C76FEC" w14:textId="00AD70AF"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 should only include reasonable costs that are relevant to your organisation and your current situation.</w:t>
            </w:r>
          </w:p>
          <w:p w14:paraId="67657A8E" w14:textId="103C466D"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You should complete these as fully and accurately as possible.</w:t>
            </w:r>
          </w:p>
          <w:p w14:paraId="6CDDD75C" w14:textId="48F1D233"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 should give detail on how you have arrived at your figures.  For example, your artists’ costs or reasonable capital expenditure should be broken down.</w:t>
            </w:r>
          </w:p>
        </w:tc>
      </w:tr>
      <w:tr w:rsidR="00FC7FB8" w:rsidRPr="00A97C53" w14:paraId="74565B28" w14:textId="77777777" w:rsidTr="00680A16">
        <w:tc>
          <w:tcPr>
            <w:tcW w:w="9657" w:type="dxa"/>
            <w:shd w:val="clear" w:color="auto" w:fill="auto"/>
          </w:tcPr>
          <w:p w14:paraId="18568EB0" w14:textId="3016165B"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lastRenderedPageBreak/>
              <w:t>What about VAT?</w:t>
            </w:r>
          </w:p>
          <w:p w14:paraId="225EFF2E" w14:textId="0F67610B"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If you’re registered for VAT, your expenditure figures shouldn’t include VAT that you can claim back (often called recoverable VAT).  Any VAT that you expect to incur but can’t claim back (irrecoverable VAT) should be included as a separate category of expenditure and you should explain how you calculated this figure.</w:t>
            </w:r>
          </w:p>
          <w:p w14:paraId="21A28F0B" w14:textId="1A28E605"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If you’re not registered for VAT your costs should include VAT.</w:t>
            </w:r>
          </w:p>
        </w:tc>
      </w:tr>
      <w:tr w:rsidR="00FC7FB8" w:rsidRPr="00A97C53" w14:paraId="572827DC" w14:textId="77777777" w:rsidTr="00680A16">
        <w:tc>
          <w:tcPr>
            <w:tcW w:w="9657" w:type="dxa"/>
            <w:shd w:val="clear" w:color="auto" w:fill="auto"/>
          </w:tcPr>
          <w:p w14:paraId="4E4B1757" w14:textId="77777777" w:rsidR="00FC7FB8" w:rsidRPr="00FC7FB8" w:rsidRDefault="00FC7FB8" w:rsidP="00680A16">
            <w:pPr>
              <w:pStyle w:val="BodyText"/>
              <w:spacing w:line="240" w:lineRule="auto"/>
              <w:rPr>
                <w:rFonts w:ascii="Arial" w:hAnsi="Arial" w:cs="Arial"/>
                <w:b/>
                <w:bCs/>
                <w:color w:val="000000" w:themeColor="text1"/>
                <w:sz w:val="40"/>
                <w:szCs w:val="40"/>
              </w:rPr>
            </w:pPr>
            <w:r w:rsidRPr="00FC7FB8">
              <w:rPr>
                <w:rFonts w:ascii="Arial" w:hAnsi="Arial" w:cs="Arial"/>
                <w:b/>
                <w:bCs/>
                <w:color w:val="000000" w:themeColor="text1"/>
                <w:sz w:val="40"/>
                <w:szCs w:val="40"/>
              </w:rPr>
              <w:t>How should I complete the income section?</w:t>
            </w:r>
          </w:p>
          <w:p w14:paraId="16E31C38" w14:textId="47958639"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Please show in your budget how you have worked out and reached the figures you have included in your budget.</w:t>
            </w:r>
          </w:p>
          <w:p w14:paraId="1D02CC88" w14:textId="5663687E"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There are 5 sections in the Income section:</w:t>
            </w:r>
          </w:p>
          <w:p w14:paraId="5F43CF3C" w14:textId="6C1CD358" w:rsidR="00680A16" w:rsidRDefault="00FC7FB8" w:rsidP="00680A16">
            <w:pPr>
              <w:pStyle w:val="BodyText"/>
              <w:spacing w:after="0" w:line="240" w:lineRule="auto"/>
              <w:rPr>
                <w:rFonts w:ascii="Arial" w:hAnsi="Arial" w:cs="Arial"/>
                <w:color w:val="000000" w:themeColor="text1"/>
                <w:sz w:val="40"/>
                <w:szCs w:val="40"/>
              </w:rPr>
            </w:pPr>
            <w:r w:rsidRPr="00A97C53">
              <w:rPr>
                <w:rFonts w:ascii="Arial" w:hAnsi="Arial" w:cs="Arial"/>
                <w:bCs/>
                <w:color w:val="000000" w:themeColor="text1"/>
                <w:sz w:val="40"/>
                <w:szCs w:val="40"/>
              </w:rPr>
              <w:t>Arts Council of Wales grant request</w:t>
            </w:r>
            <w:r w:rsidR="00680A16">
              <w:rPr>
                <w:rFonts w:ascii="Arial" w:hAnsi="Arial" w:cs="Arial"/>
                <w:bCs/>
                <w:color w:val="000000" w:themeColor="text1"/>
                <w:sz w:val="40"/>
                <w:szCs w:val="40"/>
              </w:rPr>
              <w:t xml:space="preserve">. </w:t>
            </w:r>
            <w:r w:rsidRPr="00A97C53">
              <w:rPr>
                <w:rFonts w:ascii="Arial" w:hAnsi="Arial" w:cs="Arial"/>
                <w:color w:val="000000" w:themeColor="text1"/>
                <w:sz w:val="40"/>
                <w:szCs w:val="40"/>
              </w:rPr>
              <w:t>Note the amount of funding you are requesting from us.</w:t>
            </w:r>
          </w:p>
          <w:p w14:paraId="28E4C81D" w14:textId="77777777" w:rsidR="00680A16" w:rsidRPr="00680A16" w:rsidRDefault="00680A16" w:rsidP="00680A16">
            <w:pPr>
              <w:pStyle w:val="BodyText"/>
              <w:spacing w:after="0" w:line="240" w:lineRule="auto"/>
              <w:rPr>
                <w:rFonts w:ascii="Arial" w:hAnsi="Arial" w:cs="Arial"/>
                <w:color w:val="000000" w:themeColor="text1"/>
                <w:sz w:val="40"/>
                <w:szCs w:val="40"/>
              </w:rPr>
            </w:pPr>
          </w:p>
          <w:p w14:paraId="51B27141" w14:textId="77777777" w:rsidR="004109AF" w:rsidRDefault="004109AF" w:rsidP="00680A16">
            <w:pPr>
              <w:pStyle w:val="BodyText"/>
              <w:spacing w:after="0" w:line="240" w:lineRule="auto"/>
              <w:rPr>
                <w:rFonts w:ascii="Arial" w:hAnsi="Arial" w:cs="Arial"/>
                <w:b/>
                <w:color w:val="000000" w:themeColor="text1"/>
                <w:sz w:val="40"/>
                <w:szCs w:val="40"/>
              </w:rPr>
            </w:pPr>
          </w:p>
          <w:p w14:paraId="7CC958E1" w14:textId="77777777" w:rsidR="004109AF" w:rsidRDefault="004109AF" w:rsidP="00680A16">
            <w:pPr>
              <w:pStyle w:val="BodyText"/>
              <w:spacing w:after="0" w:line="240" w:lineRule="auto"/>
              <w:rPr>
                <w:rFonts w:ascii="Arial" w:hAnsi="Arial" w:cs="Arial"/>
                <w:b/>
                <w:color w:val="000000" w:themeColor="text1"/>
                <w:sz w:val="40"/>
                <w:szCs w:val="40"/>
              </w:rPr>
            </w:pPr>
          </w:p>
          <w:p w14:paraId="6E2841B5" w14:textId="45AF9A90" w:rsidR="00FC7FB8" w:rsidRPr="00680A16" w:rsidRDefault="00FC7FB8" w:rsidP="00680A16">
            <w:pPr>
              <w:pStyle w:val="BodyText"/>
              <w:spacing w:after="0" w:line="240" w:lineRule="auto"/>
              <w:rPr>
                <w:rFonts w:ascii="Arial" w:hAnsi="Arial" w:cs="Arial"/>
                <w:b/>
                <w:color w:val="000000" w:themeColor="text1"/>
                <w:sz w:val="40"/>
                <w:szCs w:val="40"/>
              </w:rPr>
            </w:pPr>
            <w:r w:rsidRPr="00680A16">
              <w:rPr>
                <w:rFonts w:ascii="Arial" w:hAnsi="Arial" w:cs="Arial"/>
                <w:b/>
                <w:color w:val="000000" w:themeColor="text1"/>
                <w:sz w:val="40"/>
                <w:szCs w:val="40"/>
              </w:rPr>
              <w:lastRenderedPageBreak/>
              <w:t>Your own funds</w:t>
            </w:r>
          </w:p>
          <w:p w14:paraId="226CAF60" w14:textId="5C631996"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Here you can tell us how much of your own funds you are contributing towards the project. </w:t>
            </w:r>
          </w:p>
          <w:p w14:paraId="5A19BDE4" w14:textId="7AD9DC95" w:rsidR="00FC7FB8" w:rsidRPr="00680A16" w:rsidRDefault="00FC7FB8" w:rsidP="00680A16">
            <w:pPr>
              <w:pStyle w:val="BodyText"/>
              <w:spacing w:after="0" w:line="240" w:lineRule="auto"/>
              <w:rPr>
                <w:rFonts w:ascii="Arial" w:hAnsi="Arial" w:cs="Arial"/>
                <w:b/>
                <w:color w:val="000000" w:themeColor="text1"/>
                <w:sz w:val="40"/>
                <w:szCs w:val="40"/>
              </w:rPr>
            </w:pPr>
            <w:r w:rsidRPr="00680A16">
              <w:rPr>
                <w:rFonts w:ascii="Arial" w:hAnsi="Arial" w:cs="Arial"/>
                <w:b/>
                <w:color w:val="000000" w:themeColor="text1"/>
                <w:sz w:val="40"/>
                <w:szCs w:val="40"/>
              </w:rPr>
              <w:t>Earned income</w:t>
            </w:r>
          </w:p>
          <w:p w14:paraId="2921F43A" w14:textId="6D781090" w:rsidR="00680A16" w:rsidRPr="004109AF" w:rsidRDefault="00FC7FB8" w:rsidP="004109AF">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List any income you expect to earn from your project.  You should be realistic about the level of income you are likely to earn for your activity. </w:t>
            </w:r>
          </w:p>
          <w:p w14:paraId="3A9E86FC" w14:textId="5BB77C21" w:rsidR="00FC7FB8" w:rsidRPr="00680A16" w:rsidRDefault="00FC7FB8" w:rsidP="00680A16">
            <w:pPr>
              <w:pStyle w:val="BodyText"/>
              <w:spacing w:after="0" w:line="240" w:lineRule="auto"/>
              <w:rPr>
                <w:rFonts w:ascii="Arial" w:hAnsi="Arial" w:cs="Arial"/>
                <w:b/>
                <w:color w:val="000000" w:themeColor="text1"/>
                <w:sz w:val="40"/>
                <w:szCs w:val="40"/>
              </w:rPr>
            </w:pPr>
            <w:r w:rsidRPr="00680A16">
              <w:rPr>
                <w:rFonts w:ascii="Arial" w:hAnsi="Arial" w:cs="Arial"/>
                <w:b/>
                <w:color w:val="000000" w:themeColor="text1"/>
                <w:sz w:val="40"/>
                <w:szCs w:val="40"/>
              </w:rPr>
              <w:t>Other funding</w:t>
            </w:r>
          </w:p>
          <w:p w14:paraId="0A42FA5B" w14:textId="4435CFBE"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Securing other funding for your project lets us know that there is wider support for your project. Please be realistic about how much other funding you are hoping to realise.</w:t>
            </w:r>
          </w:p>
          <w:p w14:paraId="468B204B" w14:textId="77777777" w:rsidR="00FC7FB8" w:rsidRPr="00680A16" w:rsidRDefault="00FC7FB8" w:rsidP="00680A16">
            <w:pPr>
              <w:pStyle w:val="BodyText"/>
              <w:spacing w:after="0" w:line="240" w:lineRule="auto"/>
              <w:rPr>
                <w:rFonts w:ascii="Arial" w:hAnsi="Arial" w:cs="Arial"/>
                <w:b/>
                <w:color w:val="000000" w:themeColor="text1"/>
                <w:sz w:val="40"/>
                <w:szCs w:val="40"/>
              </w:rPr>
            </w:pPr>
            <w:r w:rsidRPr="00680A16">
              <w:rPr>
                <w:rFonts w:ascii="Arial" w:hAnsi="Arial" w:cs="Arial"/>
                <w:b/>
                <w:color w:val="000000" w:themeColor="text1"/>
                <w:sz w:val="40"/>
                <w:szCs w:val="40"/>
              </w:rPr>
              <w:t>Support in-kind</w:t>
            </w:r>
          </w:p>
          <w:p w14:paraId="6262AFAA" w14:textId="77777777"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Support in kind can be:</w:t>
            </w:r>
          </w:p>
          <w:p w14:paraId="7EFA0577" w14:textId="77777777" w:rsidR="00FC7FB8" w:rsidRPr="00A97C53" w:rsidRDefault="00FC7FB8" w:rsidP="00680A16">
            <w:pPr>
              <w:pStyle w:val="ListBullet"/>
              <w:spacing w:before="0" w:after="0" w:line="240" w:lineRule="auto"/>
              <w:rPr>
                <w:rFonts w:ascii="Arial" w:hAnsi="Arial" w:cs="Arial"/>
                <w:color w:val="000000" w:themeColor="text1"/>
                <w:sz w:val="40"/>
                <w:szCs w:val="40"/>
              </w:rPr>
            </w:pPr>
            <w:r w:rsidRPr="00A97C53">
              <w:rPr>
                <w:rFonts w:ascii="Arial" w:hAnsi="Arial" w:cs="Arial"/>
                <w:color w:val="000000" w:themeColor="text1"/>
                <w:sz w:val="40"/>
                <w:szCs w:val="40"/>
              </w:rPr>
              <w:t>volunteer time</w:t>
            </w:r>
          </w:p>
          <w:p w14:paraId="09C2FB1C" w14:textId="4509CCE2" w:rsidR="00FC7FB8" w:rsidRPr="00A97C53" w:rsidRDefault="00FC7FB8" w:rsidP="00680A16">
            <w:pPr>
              <w:pStyle w:val="ListBullet"/>
              <w:spacing w:before="0" w:line="240" w:lineRule="auto"/>
              <w:rPr>
                <w:rFonts w:ascii="Arial" w:hAnsi="Arial" w:cs="Arial"/>
                <w:color w:val="000000" w:themeColor="text1"/>
                <w:sz w:val="40"/>
                <w:szCs w:val="40"/>
              </w:rPr>
            </w:pPr>
            <w:r w:rsidRPr="00A97C53">
              <w:rPr>
                <w:rFonts w:ascii="Arial" w:hAnsi="Arial" w:cs="Arial"/>
                <w:color w:val="000000" w:themeColor="text1"/>
                <w:sz w:val="40"/>
                <w:szCs w:val="40"/>
              </w:rPr>
              <w:t>loan of equipment</w:t>
            </w:r>
          </w:p>
          <w:p w14:paraId="04B9636E" w14:textId="51DFEB76" w:rsidR="00FC7FB8" w:rsidRPr="00A97C53" w:rsidRDefault="00FC7FB8"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Support in-kind can’t be from your own resources or be suppliers’ discounts.</w:t>
            </w:r>
          </w:p>
        </w:tc>
      </w:tr>
      <w:tr w:rsidR="00680A16" w:rsidRPr="00A97C53" w14:paraId="743E67C3" w14:textId="77777777" w:rsidTr="00680A16">
        <w:tc>
          <w:tcPr>
            <w:tcW w:w="9657" w:type="dxa"/>
            <w:shd w:val="clear" w:color="auto" w:fill="auto"/>
          </w:tcPr>
          <w:p w14:paraId="63CAA964"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lastRenderedPageBreak/>
              <w:t>How do I complete the summary section?</w:t>
            </w:r>
          </w:p>
          <w:p w14:paraId="202EE1B5" w14:textId="0938D186"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Your summary page will summarise your total expenditure, total income and the balance should be £0.</w:t>
            </w:r>
          </w:p>
          <w:p w14:paraId="2357A743" w14:textId="4D5F23B8"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It will then show you how much funding you are requesting from the Arts Council of Wales and the percentage level. This must be within our funding limits.</w:t>
            </w:r>
          </w:p>
          <w:p w14:paraId="628B60BC" w14:textId="31366CF5"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If applicable, any funding for additional access costs requests will also be displayed.</w:t>
            </w:r>
          </w:p>
          <w:p w14:paraId="16B68CA6" w14:textId="31FFE3E1"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The total Arts Council of Wales funding will include the project grant request plus any additional access costs. This is the figure to include in the application form under Amount Applied for.</w:t>
            </w:r>
          </w:p>
        </w:tc>
      </w:tr>
      <w:tr w:rsidR="00680A16" w:rsidRPr="00A97C53" w14:paraId="1724F1D9" w14:textId="77777777" w:rsidTr="00680A16">
        <w:tc>
          <w:tcPr>
            <w:tcW w:w="9657" w:type="dxa"/>
            <w:shd w:val="clear" w:color="auto" w:fill="auto"/>
          </w:tcPr>
          <w:p w14:paraId="51FEFA47"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lastRenderedPageBreak/>
              <w:t>Can this fund be used to pay off some of my longer</w:t>
            </w:r>
            <w:r w:rsidRPr="00680A16">
              <w:rPr>
                <w:rFonts w:ascii="Arial" w:hAnsi="Arial" w:cs="Arial"/>
                <w:b/>
                <w:bCs/>
                <w:color w:val="000000" w:themeColor="text1"/>
                <w:sz w:val="40"/>
                <w:szCs w:val="40"/>
              </w:rPr>
              <w:noBreakHyphen/>
              <w:t>standing debts?</w:t>
            </w:r>
          </w:p>
          <w:p w14:paraId="448400F1" w14:textId="54942291"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No – funding is specifically to help you tackle the difficulties caused to your organisation by COVID</w:t>
            </w:r>
            <w:r w:rsidRPr="00A97C53">
              <w:rPr>
                <w:rFonts w:ascii="Arial" w:hAnsi="Arial" w:cs="Arial"/>
                <w:color w:val="000000" w:themeColor="text1"/>
                <w:sz w:val="40"/>
                <w:szCs w:val="40"/>
              </w:rPr>
              <w:noBreakHyphen/>
              <w:t>19.</w:t>
            </w:r>
          </w:p>
        </w:tc>
      </w:tr>
      <w:tr w:rsidR="00680A16" w:rsidRPr="00A97C53" w14:paraId="0C44FC44" w14:textId="77777777" w:rsidTr="00680A16">
        <w:tc>
          <w:tcPr>
            <w:tcW w:w="9657" w:type="dxa"/>
            <w:shd w:val="clear" w:color="auto" w:fill="auto"/>
          </w:tcPr>
          <w:p w14:paraId="7F780103"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I have access requirements – what help can I get to fill in the application?</w:t>
            </w:r>
          </w:p>
          <w:p w14:paraId="14FEC129" w14:textId="19AF91C5"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If you have specific access requirements you can contact our grants and information team on </w:t>
            </w:r>
            <w:hyperlink r:id="rId14" w:history="1">
              <w:r w:rsidRPr="00A97C53">
                <w:rPr>
                  <w:rStyle w:val="Hyperlink"/>
                  <w:rFonts w:ascii="Arial" w:hAnsi="Arial" w:cs="Arial"/>
                  <w:sz w:val="40"/>
                  <w:szCs w:val="40"/>
                </w:rPr>
                <w:t>grants@arts.wales</w:t>
              </w:r>
            </w:hyperlink>
            <w:r w:rsidRPr="00A97C53">
              <w:rPr>
                <w:rStyle w:val="Hyperlink"/>
                <w:rFonts w:ascii="Arial" w:hAnsi="Arial" w:cs="Arial"/>
                <w:color w:val="000000" w:themeColor="text1"/>
                <w:sz w:val="40"/>
                <w:szCs w:val="40"/>
              </w:rPr>
              <w:t xml:space="preserve"> </w:t>
            </w:r>
          </w:p>
        </w:tc>
      </w:tr>
      <w:tr w:rsidR="00680A16" w:rsidRPr="00A97C53" w14:paraId="5D87DAF9" w14:textId="77777777" w:rsidTr="00680A16">
        <w:tc>
          <w:tcPr>
            <w:tcW w:w="9657" w:type="dxa"/>
            <w:shd w:val="clear" w:color="auto" w:fill="auto"/>
          </w:tcPr>
          <w:p w14:paraId="1530DFF0"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Can I include personal access costs in my project budget?</w:t>
            </w:r>
          </w:p>
          <w:p w14:paraId="7DBE345F" w14:textId="7D35D4C7"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can help to cover access support costs for you, or anyone directly involved in developing and the delivery of your project creatively. These might include interpreter costs, support workers, specialist equipment or software.</w:t>
            </w:r>
          </w:p>
          <w:p w14:paraId="713163EA" w14:textId="2621B64E"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In your budget please give a breakdown of the access costs.  For example: Support worker: £ per day, X days</w:t>
            </w:r>
          </w:p>
          <w:p w14:paraId="0F26C608" w14:textId="12B19C6B"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This total is separate from the amount you are applying for to deliver the project. This total will be added to the total grant request.</w:t>
            </w:r>
          </w:p>
        </w:tc>
      </w:tr>
      <w:tr w:rsidR="00680A16" w:rsidRPr="00A97C53" w14:paraId="00210F7C" w14:textId="77777777" w:rsidTr="00680A16">
        <w:tc>
          <w:tcPr>
            <w:tcW w:w="9657" w:type="dxa"/>
            <w:shd w:val="clear" w:color="auto" w:fill="auto"/>
          </w:tcPr>
          <w:p w14:paraId="6B15D710" w14:textId="77777777" w:rsidR="00680A16" w:rsidRPr="00680A16" w:rsidRDefault="00680A16" w:rsidP="00DA6530">
            <w:pPr>
              <w:autoSpaceDE w:val="0"/>
              <w:autoSpaceDN w:val="0"/>
              <w:adjustRightInd w:val="0"/>
              <w:spacing w:after="240" w:line="240" w:lineRule="auto"/>
              <w:rPr>
                <w:rFonts w:cs="Arial"/>
                <w:b/>
                <w:bCs/>
                <w:color w:val="000000" w:themeColor="text1"/>
                <w:sz w:val="40"/>
                <w:szCs w:val="40"/>
              </w:rPr>
            </w:pPr>
            <w:r w:rsidRPr="00680A16">
              <w:rPr>
                <w:rFonts w:cs="Arial"/>
                <w:b/>
                <w:bCs/>
                <w:color w:val="000000" w:themeColor="text1"/>
                <w:sz w:val="40"/>
                <w:szCs w:val="40"/>
              </w:rPr>
              <w:lastRenderedPageBreak/>
              <w:t>What are access costs?</w:t>
            </w:r>
          </w:p>
          <w:p w14:paraId="531E5DA5" w14:textId="2295E243" w:rsidR="00680A16" w:rsidRPr="00A97C53" w:rsidRDefault="00680A16" w:rsidP="00680A16">
            <w:pPr>
              <w:autoSpaceDE w:val="0"/>
              <w:autoSpaceDN w:val="0"/>
              <w:adjustRightInd w:val="0"/>
              <w:spacing w:line="240" w:lineRule="auto"/>
              <w:rPr>
                <w:rFonts w:cs="Arial"/>
                <w:color w:val="000000" w:themeColor="text1"/>
                <w:sz w:val="40"/>
                <w:szCs w:val="40"/>
              </w:rPr>
            </w:pPr>
            <w:r w:rsidRPr="00A97C53">
              <w:rPr>
                <w:rFonts w:cs="Arial"/>
                <w:color w:val="000000" w:themeColor="text1"/>
                <w:sz w:val="40"/>
                <w:szCs w:val="40"/>
              </w:rPr>
              <w:t>Access costs in this context can include, but are not limited to, the following:</w:t>
            </w:r>
          </w:p>
          <w:p w14:paraId="4EFB5583"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personal care support at home</w:t>
            </w:r>
          </w:p>
          <w:p w14:paraId="1B0C62E0"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help with transport</w:t>
            </w:r>
          </w:p>
          <w:p w14:paraId="4539EE83"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travel to medical appointments</w:t>
            </w:r>
          </w:p>
          <w:p w14:paraId="5A7FE7D6"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personal assistant support</w:t>
            </w:r>
          </w:p>
          <w:p w14:paraId="77EDEB2F"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additional therapist support over and above of what you currently receive</w:t>
            </w:r>
          </w:p>
          <w:p w14:paraId="7D64603C"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an advocate</w:t>
            </w:r>
          </w:p>
          <w:p w14:paraId="0ECCC8DF"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communication support such as BSL interpreter, note taker, speech to text reporter, lip speaker, audio description, facilitation or translation of documents into Easy Read or other formats such as large print or audio, translation support if English is not your first language</w:t>
            </w:r>
          </w:p>
          <w:p w14:paraId="7CB67E88" w14:textId="1DF6DE29"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communication support provided remotely or purchasing software and equipment to deliver communication support.</w:t>
            </w:r>
          </w:p>
        </w:tc>
      </w:tr>
      <w:tr w:rsidR="00680A16" w:rsidRPr="00A97C53" w14:paraId="1B843A99" w14:textId="77777777" w:rsidTr="00680A16">
        <w:tc>
          <w:tcPr>
            <w:tcW w:w="9657" w:type="dxa"/>
            <w:shd w:val="clear" w:color="auto" w:fill="auto"/>
          </w:tcPr>
          <w:p w14:paraId="0AD708B4" w14:textId="77777777" w:rsidR="00680A16" w:rsidRPr="00680A16" w:rsidRDefault="00680A16" w:rsidP="00680A16">
            <w:pPr>
              <w:autoSpaceDE w:val="0"/>
              <w:autoSpaceDN w:val="0"/>
              <w:adjustRightInd w:val="0"/>
              <w:spacing w:line="240" w:lineRule="auto"/>
              <w:rPr>
                <w:rFonts w:cs="Arial"/>
                <w:b/>
                <w:bCs/>
                <w:color w:val="000000" w:themeColor="text1"/>
                <w:sz w:val="40"/>
                <w:szCs w:val="40"/>
              </w:rPr>
            </w:pPr>
            <w:r w:rsidRPr="00680A16">
              <w:rPr>
                <w:rFonts w:cs="Arial"/>
                <w:b/>
                <w:bCs/>
                <w:color w:val="000000" w:themeColor="text1"/>
                <w:sz w:val="40"/>
                <w:szCs w:val="40"/>
              </w:rPr>
              <w:lastRenderedPageBreak/>
              <w:t>What bank evidence do I need to submit?</w:t>
            </w:r>
          </w:p>
          <w:p w14:paraId="5FAE93F2" w14:textId="77777777" w:rsidR="00680A16" w:rsidRDefault="00680A16" w:rsidP="00680A16">
            <w:pPr>
              <w:pStyle w:val="xxmsonormal"/>
              <w:autoSpaceDE w:val="0"/>
              <w:autoSpaceDN w:val="0"/>
              <w:rPr>
                <w:rFonts w:ascii="Arial" w:hAnsi="Arial" w:cs="Arial"/>
                <w:color w:val="000000" w:themeColor="text1"/>
                <w:sz w:val="40"/>
                <w:szCs w:val="40"/>
              </w:rPr>
            </w:pPr>
          </w:p>
          <w:p w14:paraId="781FA140" w14:textId="5F5875DD" w:rsidR="00680A16" w:rsidRPr="00A97C53" w:rsidRDefault="00680A16" w:rsidP="00680A16">
            <w:pPr>
              <w:pStyle w:val="xxmsonormal"/>
              <w:autoSpaceDE w:val="0"/>
              <w:autoSpaceDN w:val="0"/>
              <w:rPr>
                <w:rFonts w:ascii="Arial" w:hAnsi="Arial" w:cs="Arial"/>
                <w:color w:val="000000" w:themeColor="text1"/>
                <w:sz w:val="40"/>
                <w:szCs w:val="40"/>
              </w:rPr>
            </w:pPr>
            <w:r w:rsidRPr="00A97C53">
              <w:rPr>
                <w:rFonts w:ascii="Arial" w:hAnsi="Arial" w:cs="Arial"/>
                <w:color w:val="000000" w:themeColor="text1"/>
                <w:sz w:val="40"/>
                <w:szCs w:val="40"/>
              </w:rPr>
              <w:t>We will need to see evidence that:</w:t>
            </w:r>
          </w:p>
          <w:p w14:paraId="707A1A4B"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the account is in your legal name</w:t>
            </w:r>
          </w:p>
          <w:p w14:paraId="174FADCE"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you’re providing the bank sort code and account number</w:t>
            </w:r>
          </w:p>
          <w:p w14:paraId="23AFFB72" w14:textId="6F8F4C1C" w:rsidR="00680A16" w:rsidRPr="00680A16" w:rsidRDefault="00680A16" w:rsidP="004109AF">
            <w:pPr>
              <w:pStyle w:val="ListBullet"/>
              <w:spacing w:after="360" w:line="240" w:lineRule="auto"/>
              <w:ind w:hanging="284"/>
              <w:rPr>
                <w:rFonts w:ascii="Arial" w:hAnsi="Arial" w:cs="Arial"/>
                <w:color w:val="000000" w:themeColor="text1"/>
                <w:sz w:val="40"/>
                <w:szCs w:val="40"/>
              </w:rPr>
            </w:pPr>
            <w:r w:rsidRPr="00A97C53">
              <w:rPr>
                <w:rFonts w:ascii="Arial" w:hAnsi="Arial" w:cs="Arial"/>
                <w:color w:val="000000" w:themeColor="text1"/>
                <w:sz w:val="40"/>
                <w:szCs w:val="40"/>
              </w:rPr>
              <w:t>the address on the bank account is in Wales</w:t>
            </w:r>
          </w:p>
          <w:p w14:paraId="314E0647" w14:textId="77777777" w:rsidR="00680A16" w:rsidRPr="00A97C53" w:rsidRDefault="00680A16" w:rsidP="00680A16">
            <w:pPr>
              <w:pStyle w:val="xxmsonormal"/>
              <w:autoSpaceDE w:val="0"/>
              <w:autoSpaceDN w:val="0"/>
              <w:rPr>
                <w:rFonts w:ascii="Arial" w:hAnsi="Arial" w:cs="Arial"/>
                <w:color w:val="000000" w:themeColor="text1"/>
                <w:sz w:val="40"/>
                <w:szCs w:val="40"/>
              </w:rPr>
            </w:pPr>
            <w:r w:rsidRPr="00A97C53">
              <w:rPr>
                <w:rFonts w:ascii="Arial" w:hAnsi="Arial" w:cs="Arial"/>
                <w:color w:val="000000" w:themeColor="text1"/>
                <w:sz w:val="40"/>
                <w:szCs w:val="40"/>
              </w:rPr>
              <w:t>This evidence will need to be:</w:t>
            </w:r>
          </w:p>
          <w:p w14:paraId="19539EAC"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less than 2 years old at the date of application</w:t>
            </w:r>
          </w:p>
          <w:p w14:paraId="37FAEDE6"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an official bank communication, for example:</w:t>
            </w:r>
          </w:p>
          <w:p w14:paraId="308559FC" w14:textId="77777777" w:rsidR="00680A16" w:rsidRPr="00A97C53" w:rsidRDefault="00680A16" w:rsidP="00680A16">
            <w:pPr>
              <w:pStyle w:val="ListBullet"/>
              <w:numPr>
                <w:ilvl w:val="0"/>
                <w:numId w:val="9"/>
              </w:numPr>
              <w:spacing w:line="240" w:lineRule="auto"/>
              <w:ind w:left="887" w:hanging="426"/>
              <w:rPr>
                <w:rFonts w:ascii="Arial" w:hAnsi="Arial" w:cs="Arial"/>
                <w:color w:val="000000" w:themeColor="text1"/>
                <w:sz w:val="40"/>
                <w:szCs w:val="40"/>
              </w:rPr>
            </w:pPr>
            <w:r w:rsidRPr="00A97C53">
              <w:rPr>
                <w:rFonts w:ascii="Arial" w:hAnsi="Arial" w:cs="Arial"/>
                <w:color w:val="000000" w:themeColor="text1"/>
                <w:sz w:val="40"/>
                <w:szCs w:val="40"/>
              </w:rPr>
              <w:t>Photographs of the bank card for the account that show the account name, number and sort code. (If your name is not evidenced on the card then additional information will need to be provided, linking you to the account details)</w:t>
            </w:r>
          </w:p>
          <w:p w14:paraId="06D9F2B0" w14:textId="77777777" w:rsidR="00680A16" w:rsidRPr="00A97C53" w:rsidRDefault="00680A16" w:rsidP="00680A16">
            <w:pPr>
              <w:pStyle w:val="ListBullet"/>
              <w:numPr>
                <w:ilvl w:val="0"/>
                <w:numId w:val="9"/>
              </w:numPr>
              <w:spacing w:line="240" w:lineRule="auto"/>
              <w:ind w:left="887" w:hanging="426"/>
              <w:rPr>
                <w:rFonts w:ascii="Arial" w:hAnsi="Arial" w:cs="Arial"/>
                <w:color w:val="000000" w:themeColor="text1"/>
                <w:sz w:val="40"/>
                <w:szCs w:val="40"/>
              </w:rPr>
            </w:pPr>
            <w:r w:rsidRPr="00A97C53">
              <w:rPr>
                <w:rFonts w:ascii="Arial" w:hAnsi="Arial" w:cs="Arial"/>
                <w:color w:val="000000" w:themeColor="text1"/>
                <w:sz w:val="40"/>
                <w:szCs w:val="40"/>
              </w:rPr>
              <w:t>A letter or email which clearly demonstrates that it has been sent by your bank confirming the information required.</w:t>
            </w:r>
          </w:p>
          <w:p w14:paraId="1EDD9B2B" w14:textId="47EEA32E" w:rsidR="00680A16" w:rsidRPr="00A97C53" w:rsidRDefault="00680A16" w:rsidP="00680A16">
            <w:pPr>
              <w:pStyle w:val="ListBullet"/>
              <w:numPr>
                <w:ilvl w:val="0"/>
                <w:numId w:val="9"/>
              </w:numPr>
              <w:spacing w:line="240" w:lineRule="auto"/>
              <w:ind w:left="887" w:hanging="426"/>
              <w:rPr>
                <w:rFonts w:ascii="Arial" w:hAnsi="Arial" w:cs="Arial"/>
                <w:color w:val="000000" w:themeColor="text1"/>
                <w:sz w:val="40"/>
                <w:szCs w:val="40"/>
              </w:rPr>
            </w:pPr>
            <w:r w:rsidRPr="00A97C53">
              <w:rPr>
                <w:rFonts w:ascii="Arial" w:hAnsi="Arial" w:cs="Arial"/>
                <w:color w:val="000000" w:themeColor="text1"/>
                <w:sz w:val="40"/>
                <w:szCs w:val="40"/>
              </w:rPr>
              <w:t>Screenshots of you logged in to your online banking showing your name and your bank account information</w:t>
            </w:r>
          </w:p>
          <w:p w14:paraId="492F43DE" w14:textId="47336327"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lastRenderedPageBreak/>
              <w:t>You might need to include several documents to ensure that the information required can be clearly linked to the account details.</w:t>
            </w:r>
          </w:p>
          <w:p w14:paraId="2D1A74BC" w14:textId="4D316817"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If your application is successful, we will check this information by asking you to provide further details about your account. We won’t be able to release any payments to you until we have received and checked this information.</w:t>
            </w:r>
          </w:p>
          <w:p w14:paraId="6AFD2796" w14:textId="77777777" w:rsidR="00680A16" w:rsidRPr="004109AF" w:rsidRDefault="00680A16" w:rsidP="00680A16">
            <w:pPr>
              <w:pStyle w:val="BodyText"/>
              <w:spacing w:line="240" w:lineRule="auto"/>
              <w:rPr>
                <w:rFonts w:ascii="Arial" w:hAnsi="Arial" w:cs="Arial"/>
                <w:b/>
                <w:bCs/>
                <w:color w:val="000000" w:themeColor="text1"/>
                <w:sz w:val="40"/>
                <w:szCs w:val="40"/>
              </w:rPr>
            </w:pPr>
            <w:r w:rsidRPr="004109AF">
              <w:rPr>
                <w:rFonts w:ascii="Arial" w:hAnsi="Arial" w:cs="Arial"/>
                <w:b/>
                <w:bCs/>
                <w:color w:val="000000" w:themeColor="text1"/>
                <w:sz w:val="40"/>
                <w:szCs w:val="40"/>
              </w:rPr>
              <w:t>Please note:</w:t>
            </w:r>
          </w:p>
          <w:p w14:paraId="0CE496CA" w14:textId="77777777"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can’t accept building society accounts that operate with a passbook only.</w:t>
            </w:r>
          </w:p>
          <w:p w14:paraId="038B8BF0" w14:textId="68F0FD06" w:rsidR="00680A16" w:rsidRPr="00A97C53" w:rsidRDefault="00680A16" w:rsidP="00680A16">
            <w:pPr>
              <w:pStyle w:val="ListBulle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cannot accept joint accounts.</w:t>
            </w:r>
          </w:p>
        </w:tc>
      </w:tr>
    </w:tbl>
    <w:p w14:paraId="1B4DA084" w14:textId="40050BE4" w:rsidR="005D33A9" w:rsidRPr="00A97C53" w:rsidRDefault="005D33A9" w:rsidP="00680A16">
      <w:pPr>
        <w:spacing w:line="240" w:lineRule="auto"/>
        <w:rPr>
          <w:rFonts w:cs="Arial"/>
          <w:color w:val="000000" w:themeColor="text1"/>
          <w:sz w:val="40"/>
          <w:szCs w:val="40"/>
        </w:rPr>
      </w:pPr>
      <w:bookmarkStart w:id="15" w:name="_Toc37756270"/>
    </w:p>
    <w:bookmarkEnd w:id="15"/>
    <w:p w14:paraId="3DF55E49" w14:textId="77777777" w:rsidR="004109AF" w:rsidRDefault="004109AF">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46E5BD3A" w14:textId="77777777" w:rsidTr="00680A16">
        <w:trPr>
          <w:trHeight w:val="454"/>
        </w:trPr>
        <w:tc>
          <w:tcPr>
            <w:tcW w:w="9657" w:type="dxa"/>
            <w:shd w:val="clear" w:color="auto" w:fill="auto"/>
            <w:vAlign w:val="center"/>
          </w:tcPr>
          <w:p w14:paraId="36DFE876" w14:textId="3ABB493C" w:rsidR="00F42D5F" w:rsidRPr="00A97C53" w:rsidRDefault="00F42D5F" w:rsidP="00680A16">
            <w:pPr>
              <w:pStyle w:val="Heading2"/>
              <w:outlineLvl w:val="1"/>
            </w:pPr>
            <w:r w:rsidRPr="00A97C53">
              <w:lastRenderedPageBreak/>
              <w:t>The budget for this fund</w:t>
            </w:r>
          </w:p>
        </w:tc>
      </w:tr>
      <w:tr w:rsidR="00680A16" w:rsidRPr="00A97C53" w14:paraId="6BAAC3BF" w14:textId="77777777" w:rsidTr="00680A16">
        <w:tc>
          <w:tcPr>
            <w:tcW w:w="9657" w:type="dxa"/>
            <w:shd w:val="clear" w:color="auto" w:fill="auto"/>
          </w:tcPr>
          <w:p w14:paraId="7DC290B0"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What is the overall budget for this fund?</w:t>
            </w:r>
          </w:p>
          <w:p w14:paraId="7A92C55F" w14:textId="1B5A9994"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We're aiming to allocate around 80% (£5.5m) of the total available funds to support the Stabilisation fund for Organisations. </w:t>
            </w:r>
          </w:p>
        </w:tc>
      </w:tr>
      <w:tr w:rsidR="00680A16" w:rsidRPr="00A97C53" w14:paraId="7584BABD" w14:textId="77777777" w:rsidTr="00680A16">
        <w:tc>
          <w:tcPr>
            <w:tcW w:w="9657" w:type="dxa"/>
            <w:shd w:val="clear" w:color="auto" w:fill="auto"/>
          </w:tcPr>
          <w:p w14:paraId="519B3A24"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How will you split the funds between APW and non</w:t>
            </w:r>
            <w:r w:rsidRPr="00680A16">
              <w:rPr>
                <w:rFonts w:ascii="Arial" w:hAnsi="Arial" w:cs="Arial"/>
                <w:b/>
                <w:bCs/>
                <w:color w:val="000000" w:themeColor="text1"/>
                <w:sz w:val="40"/>
                <w:szCs w:val="40"/>
              </w:rPr>
              <w:noBreakHyphen/>
              <w:t>APW organisations?</w:t>
            </w:r>
          </w:p>
          <w:p w14:paraId="68829B17" w14:textId="7A6D63D1"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At the time of writing we haven’t yet decided on a final split of funds between the APW and non-APW organisations. We’ll monitor the number of applications and decide in the light of actual need.  </w:t>
            </w:r>
          </w:p>
        </w:tc>
      </w:tr>
      <w:tr w:rsidR="00680A16" w:rsidRPr="00A97C53" w14:paraId="58984367" w14:textId="77777777" w:rsidTr="00680A16">
        <w:trPr>
          <w:trHeight w:val="2849"/>
        </w:trPr>
        <w:tc>
          <w:tcPr>
            <w:tcW w:w="9657" w:type="dxa"/>
            <w:shd w:val="clear" w:color="auto" w:fill="auto"/>
          </w:tcPr>
          <w:p w14:paraId="1ECEDD86"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Where has this money come from?</w:t>
            </w:r>
          </w:p>
          <w:p w14:paraId="4E5972DC" w14:textId="5DFD988D" w:rsidR="00680A16" w:rsidRPr="00A97C53" w:rsidRDefault="00680A16" w:rsidP="00680A16">
            <w:pPr>
              <w:pStyle w:val="BodyText"/>
              <w:spacing w:line="240" w:lineRule="auto"/>
              <w:rPr>
                <w:rFonts w:ascii="Arial" w:hAnsi="Arial" w:cs="Arial"/>
                <w:color w:val="000000" w:themeColor="text1"/>
                <w:sz w:val="40"/>
                <w:szCs w:val="40"/>
                <w:lang w:eastAsia="en-GB"/>
              </w:rPr>
            </w:pPr>
            <w:r w:rsidRPr="00A97C53">
              <w:rPr>
                <w:rFonts w:ascii="Arial" w:hAnsi="Arial" w:cs="Arial"/>
                <w:color w:val="000000" w:themeColor="text1"/>
                <w:sz w:val="40"/>
                <w:szCs w:val="40"/>
              </w:rPr>
              <w:t>We have reallocated some of our government grant</w:t>
            </w:r>
            <w:r w:rsidRPr="00A97C53">
              <w:rPr>
                <w:rFonts w:ascii="Arial" w:hAnsi="Arial" w:cs="Arial"/>
                <w:color w:val="000000" w:themeColor="text1"/>
                <w:sz w:val="40"/>
                <w:szCs w:val="40"/>
              </w:rPr>
              <w:noBreakHyphen/>
              <w:t>in</w:t>
            </w:r>
            <w:r w:rsidRPr="00A97C53">
              <w:rPr>
                <w:rFonts w:ascii="Arial" w:hAnsi="Arial" w:cs="Arial"/>
                <w:color w:val="000000" w:themeColor="text1"/>
                <w:sz w:val="40"/>
                <w:szCs w:val="40"/>
              </w:rPr>
              <w:noBreakHyphen/>
              <w:t>aid and the Welsh Government has contributed additional funding to the overall funds. We have also taken the difficult decision to suspend for six months our Lottery open</w:t>
            </w:r>
            <w:r w:rsidRPr="00A97C53">
              <w:rPr>
                <w:rFonts w:ascii="Arial" w:hAnsi="Arial" w:cs="Arial"/>
                <w:color w:val="000000" w:themeColor="text1"/>
                <w:sz w:val="40"/>
                <w:szCs w:val="40"/>
              </w:rPr>
              <w:noBreakHyphen/>
              <w:t>to</w:t>
            </w:r>
            <w:r w:rsidRPr="00A97C53">
              <w:rPr>
                <w:rFonts w:ascii="Arial" w:hAnsi="Arial" w:cs="Arial"/>
                <w:color w:val="000000" w:themeColor="text1"/>
                <w:sz w:val="40"/>
                <w:szCs w:val="40"/>
              </w:rPr>
              <w:noBreakHyphen/>
              <w:t>application programmes and to divert funding to the Resilience Fund. We will review the situation later in the year and will announce when we can the re</w:t>
            </w:r>
            <w:r w:rsidRPr="00A97C53">
              <w:rPr>
                <w:rFonts w:ascii="Arial" w:hAnsi="Arial" w:cs="Arial"/>
                <w:color w:val="000000" w:themeColor="text1"/>
                <w:sz w:val="40"/>
                <w:szCs w:val="40"/>
              </w:rPr>
              <w:noBreakHyphen/>
              <w:t xml:space="preserve">opening of funding programmes. </w:t>
            </w:r>
          </w:p>
        </w:tc>
      </w:tr>
    </w:tbl>
    <w:p w14:paraId="6788B972" w14:textId="77777777" w:rsidR="004109AF" w:rsidRDefault="004109AF">
      <w:bookmarkStart w:id="16" w:name="_Toc37756271"/>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306BA600" w14:textId="77777777" w:rsidTr="00680A16">
        <w:tc>
          <w:tcPr>
            <w:tcW w:w="9657" w:type="dxa"/>
            <w:shd w:val="clear" w:color="auto" w:fill="auto"/>
          </w:tcPr>
          <w:p w14:paraId="6D0D4060" w14:textId="092EE80C" w:rsidR="000E62DF" w:rsidRPr="00A97C53" w:rsidRDefault="000E62DF" w:rsidP="00680A16">
            <w:pPr>
              <w:pStyle w:val="Heading2"/>
              <w:outlineLvl w:val="1"/>
            </w:pPr>
            <w:r w:rsidRPr="00A97C53">
              <w:lastRenderedPageBreak/>
              <w:t>Information and support</w:t>
            </w:r>
            <w:bookmarkEnd w:id="16"/>
          </w:p>
        </w:tc>
      </w:tr>
      <w:tr w:rsidR="00680A16" w:rsidRPr="00A97C53" w14:paraId="3D327E9C" w14:textId="77777777" w:rsidTr="00680A16">
        <w:tc>
          <w:tcPr>
            <w:tcW w:w="9657" w:type="dxa"/>
            <w:shd w:val="clear" w:color="auto" w:fill="auto"/>
          </w:tcPr>
          <w:p w14:paraId="322C8B84" w14:textId="4F5FFC28"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How can I get access support while isolating/ distancing?</w:t>
            </w:r>
          </w:p>
          <w:p w14:paraId="6EC4AC82" w14:textId="586EEAA4"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Given the current restrictions in place, it’s not possible for face-to-face support (outside of regular caregivers) to take place. We’ll continue to support individuals who have support workers (including family members) via the Access Support Fund to interpret the guidance and/or make an application. </w:t>
            </w:r>
          </w:p>
          <w:p w14:paraId="4C6AEDD2" w14:textId="1B38C44B"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The best thing to do is to get in touch with us via </w:t>
            </w:r>
            <w:hyperlink r:id="rId15" w:history="1">
              <w:r w:rsidRPr="00680A16">
                <w:rPr>
                  <w:rStyle w:val="Hyperlink"/>
                  <w:rFonts w:ascii="Arial" w:hAnsi="Arial" w:cs="Arial"/>
                  <w:sz w:val="40"/>
                  <w:szCs w:val="40"/>
                </w:rPr>
                <w:t>grants@arts.wales</w:t>
              </w:r>
            </w:hyperlink>
            <w:r w:rsidRPr="00680A16">
              <w:rPr>
                <w:rStyle w:val="Hyperlink"/>
                <w:rFonts w:ascii="Arial" w:hAnsi="Arial" w:cs="Arial"/>
                <w:sz w:val="40"/>
                <w:szCs w:val="40"/>
              </w:rPr>
              <w:t xml:space="preserve"> </w:t>
            </w:r>
          </w:p>
        </w:tc>
      </w:tr>
      <w:tr w:rsidR="00680A16" w:rsidRPr="00A97C53" w14:paraId="5086AE73" w14:textId="77777777" w:rsidTr="00680A16">
        <w:trPr>
          <w:trHeight w:val="1432"/>
        </w:trPr>
        <w:tc>
          <w:tcPr>
            <w:tcW w:w="9657" w:type="dxa"/>
            <w:shd w:val="clear" w:color="auto" w:fill="auto"/>
          </w:tcPr>
          <w:p w14:paraId="7A6DA458"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Can I speak to an Arts Council officer?</w:t>
            </w:r>
          </w:p>
          <w:p w14:paraId="4670F5EB" w14:textId="2276E026"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Our staff aren’t able to offer specific one</w:t>
            </w:r>
            <w:r w:rsidRPr="00A97C53">
              <w:rPr>
                <w:rFonts w:ascii="Arial" w:hAnsi="Arial" w:cs="Arial"/>
                <w:color w:val="000000" w:themeColor="text1"/>
                <w:sz w:val="40"/>
                <w:szCs w:val="40"/>
              </w:rPr>
              <w:noBreakHyphen/>
              <w:t>to</w:t>
            </w:r>
            <w:r w:rsidRPr="00A97C53">
              <w:rPr>
                <w:rFonts w:ascii="Arial" w:hAnsi="Arial" w:cs="Arial"/>
                <w:color w:val="000000" w:themeColor="text1"/>
                <w:sz w:val="40"/>
                <w:szCs w:val="40"/>
              </w:rPr>
              <w:noBreakHyphen/>
              <w:t xml:space="preserve">one advice about how to write your application for this Fund. We have designed this application process to be as straightforward as possible, requesting only the information we need based on your current circumstances. </w:t>
            </w:r>
          </w:p>
          <w:p w14:paraId="0BF852A1" w14:textId="33B50B48"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Our capacity for general advice giving is extremely limited at the moment, but if an individual has access needs and requires further support to complete the application, they can contact </w:t>
            </w:r>
            <w:hyperlink r:id="rId16" w:history="1">
              <w:r w:rsidRPr="00680A16">
                <w:rPr>
                  <w:rStyle w:val="Hyperlink"/>
                  <w:rFonts w:ascii="Arial" w:hAnsi="Arial" w:cs="Arial"/>
                  <w:sz w:val="40"/>
                  <w:szCs w:val="40"/>
                </w:rPr>
                <w:t>grants@arts.wales</w:t>
              </w:r>
            </w:hyperlink>
            <w:r w:rsidRPr="00680A16">
              <w:rPr>
                <w:rStyle w:val="Hyperlink"/>
                <w:rFonts w:ascii="Arial" w:hAnsi="Arial" w:cs="Arial"/>
                <w:sz w:val="40"/>
                <w:szCs w:val="40"/>
              </w:rPr>
              <w:t xml:space="preserve"> </w:t>
            </w:r>
          </w:p>
        </w:tc>
      </w:tr>
    </w:tbl>
    <w:p w14:paraId="2D9D06E4" w14:textId="77777777" w:rsidR="004109AF" w:rsidRDefault="004109AF">
      <w:bookmarkStart w:id="17" w:name="_Toc37756272"/>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3A57169C" w14:textId="77777777" w:rsidTr="00680A16">
        <w:tc>
          <w:tcPr>
            <w:tcW w:w="9657" w:type="dxa"/>
            <w:shd w:val="clear" w:color="auto" w:fill="auto"/>
          </w:tcPr>
          <w:p w14:paraId="01A537B7" w14:textId="033F4740" w:rsidR="00F42D5F" w:rsidRPr="00A97C53" w:rsidRDefault="00F42D5F" w:rsidP="00680A16">
            <w:pPr>
              <w:pStyle w:val="Heading2"/>
              <w:outlineLvl w:val="1"/>
            </w:pPr>
            <w:r w:rsidRPr="00A97C53">
              <w:lastRenderedPageBreak/>
              <w:t>Other Lottery funding</w:t>
            </w:r>
            <w:bookmarkEnd w:id="17"/>
          </w:p>
        </w:tc>
      </w:tr>
      <w:tr w:rsidR="00680A16" w:rsidRPr="00A97C53" w14:paraId="70C29C6B" w14:textId="77777777" w:rsidTr="00680A16">
        <w:tc>
          <w:tcPr>
            <w:tcW w:w="9657" w:type="dxa"/>
            <w:shd w:val="clear" w:color="auto" w:fill="auto"/>
          </w:tcPr>
          <w:p w14:paraId="6D4F4B5E"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I already have a National Lottery Project Grant or Does that impact on me applying for this fund?</w:t>
            </w:r>
          </w:p>
          <w:p w14:paraId="19A80F8B" w14:textId="737C47A6"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You should have been contacted by now so that we can discuss what happens next with that funding.  </w:t>
            </w:r>
          </w:p>
          <w:p w14:paraId="060E6197" w14:textId="04EF9D2A"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 xml:space="preserve">If you are in receipt of other Arts Council of Wales funding we would normally expect you to discuss with us ways that this funding might be used to sustain your activities.  However, if these are insufficient to meet your urgent needs, we’ll need you to explain why.  </w:t>
            </w:r>
          </w:p>
        </w:tc>
      </w:tr>
      <w:tr w:rsidR="00680A16" w:rsidRPr="00A97C53" w14:paraId="50FAA525" w14:textId="77777777" w:rsidTr="00680A16">
        <w:trPr>
          <w:trHeight w:val="4507"/>
        </w:trPr>
        <w:tc>
          <w:tcPr>
            <w:tcW w:w="9657" w:type="dxa"/>
            <w:shd w:val="clear" w:color="auto" w:fill="auto"/>
          </w:tcPr>
          <w:p w14:paraId="14246699" w14:textId="7CBE75F0"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When will National Lottery Project Grants re-open?</w:t>
            </w:r>
          </w:p>
          <w:p w14:paraId="76525E5A" w14:textId="31AB6E72"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 don’t have a date at the moment, but it’s likely that our normal ‘open</w:t>
            </w:r>
            <w:r w:rsidRPr="00A97C53">
              <w:rPr>
                <w:rFonts w:ascii="Arial" w:hAnsi="Arial" w:cs="Arial"/>
                <w:color w:val="000000" w:themeColor="text1"/>
                <w:sz w:val="40"/>
                <w:szCs w:val="40"/>
              </w:rPr>
              <w:noBreakHyphen/>
              <w:t>to</w:t>
            </w:r>
            <w:r w:rsidRPr="00A97C53">
              <w:rPr>
                <w:rFonts w:ascii="Arial" w:hAnsi="Arial" w:cs="Arial"/>
                <w:color w:val="000000" w:themeColor="text1"/>
                <w:sz w:val="40"/>
                <w:szCs w:val="40"/>
              </w:rPr>
              <w:noBreakHyphen/>
              <w:t>application’ programmes will remain closed for the first 6 months of 2020/21. We know that National Lottery Project Grants are a vital part of many individuals’ and organisations’ business planning. We’ll do our very best to re-open these funds at the earliest opportunity.</w:t>
            </w:r>
          </w:p>
        </w:tc>
      </w:tr>
    </w:tbl>
    <w:p w14:paraId="2C851E91" w14:textId="77777777" w:rsidR="004109AF" w:rsidRDefault="004109AF">
      <w:bookmarkStart w:id="18" w:name="_Toc37756273"/>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A97C53" w:rsidRPr="00A97C53" w14:paraId="2D1A4868" w14:textId="77777777" w:rsidTr="00680A16">
        <w:tc>
          <w:tcPr>
            <w:tcW w:w="9657" w:type="dxa"/>
            <w:shd w:val="clear" w:color="auto" w:fill="auto"/>
          </w:tcPr>
          <w:p w14:paraId="28F72A30" w14:textId="7C1E2BD9" w:rsidR="00BB5777" w:rsidRPr="00A97C53" w:rsidRDefault="00BB5777" w:rsidP="00680A16">
            <w:pPr>
              <w:pStyle w:val="Heading2"/>
              <w:outlineLvl w:val="1"/>
            </w:pPr>
            <w:r w:rsidRPr="00A97C53">
              <w:lastRenderedPageBreak/>
              <w:t>Changes to this guidance</w:t>
            </w:r>
            <w:bookmarkEnd w:id="18"/>
          </w:p>
        </w:tc>
      </w:tr>
      <w:tr w:rsidR="00680A16" w:rsidRPr="00A97C53" w14:paraId="1AC0A6F8" w14:textId="77777777" w:rsidTr="00680A16">
        <w:tc>
          <w:tcPr>
            <w:tcW w:w="9657" w:type="dxa"/>
            <w:shd w:val="clear" w:color="auto" w:fill="auto"/>
          </w:tcPr>
          <w:p w14:paraId="7E5F3ACE" w14:textId="77777777" w:rsidR="00680A16" w:rsidRPr="00680A16" w:rsidRDefault="00680A16" w:rsidP="00680A16">
            <w:pPr>
              <w:pStyle w:val="BodyText"/>
              <w:spacing w:line="240" w:lineRule="auto"/>
              <w:rPr>
                <w:rFonts w:ascii="Arial" w:hAnsi="Arial" w:cs="Arial"/>
                <w:b/>
                <w:bCs/>
                <w:color w:val="000000" w:themeColor="text1"/>
                <w:sz w:val="40"/>
                <w:szCs w:val="40"/>
              </w:rPr>
            </w:pPr>
            <w:r w:rsidRPr="00680A16">
              <w:rPr>
                <w:rFonts w:ascii="Arial" w:hAnsi="Arial" w:cs="Arial"/>
                <w:b/>
                <w:bCs/>
                <w:color w:val="000000" w:themeColor="text1"/>
                <w:sz w:val="40"/>
                <w:szCs w:val="40"/>
              </w:rPr>
              <w:t>Will you be making any changes to this fund?</w:t>
            </w:r>
          </w:p>
          <w:p w14:paraId="2D569929" w14:textId="62C0BE6A"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We’ve designed and launched this fund very quickly to make sure we can respond to urgent needs. Because of this, we’ll be keeping our processes under review to ensure that we’re making best use of our resources, particularly in relation to any further Government announcements and changing circumstances caused by COVID-19.</w:t>
            </w:r>
          </w:p>
          <w:p w14:paraId="4D6E47AD" w14:textId="25C636FE" w:rsidR="00680A16" w:rsidRPr="00A97C53" w:rsidRDefault="00680A16" w:rsidP="00680A16">
            <w:pPr>
              <w:pStyle w:val="BodyText"/>
              <w:spacing w:line="240" w:lineRule="auto"/>
              <w:rPr>
                <w:rFonts w:ascii="Arial" w:hAnsi="Arial" w:cs="Arial"/>
                <w:color w:val="000000" w:themeColor="text1"/>
                <w:sz w:val="40"/>
                <w:szCs w:val="40"/>
              </w:rPr>
            </w:pPr>
            <w:r w:rsidRPr="00A97C53">
              <w:rPr>
                <w:rFonts w:ascii="Arial" w:hAnsi="Arial" w:cs="Arial"/>
                <w:color w:val="000000" w:themeColor="text1"/>
                <w:sz w:val="40"/>
                <w:szCs w:val="40"/>
              </w:rPr>
              <w:t>If we need to make any changes, we’ll let you know as soon as possible.</w:t>
            </w:r>
          </w:p>
        </w:tc>
      </w:tr>
    </w:tbl>
    <w:p w14:paraId="7A9E5D88" w14:textId="77777777" w:rsidR="005D139B" w:rsidRPr="00A97C53" w:rsidRDefault="005D139B" w:rsidP="00680A16">
      <w:pPr>
        <w:pStyle w:val="BodyText"/>
        <w:spacing w:line="240" w:lineRule="auto"/>
        <w:rPr>
          <w:rStyle w:val="FootnoteReference"/>
          <w:rFonts w:ascii="Arial" w:hAnsi="Arial" w:cs="Arial"/>
          <w:color w:val="000000" w:themeColor="text1"/>
          <w:sz w:val="40"/>
          <w:szCs w:val="40"/>
          <w:vertAlign w:val="baseline"/>
        </w:rPr>
      </w:pPr>
    </w:p>
    <w:sectPr w:rsidR="005D139B" w:rsidRPr="00A97C53" w:rsidSect="002E2D35">
      <w:footerReference w:type="default" r:id="rId17"/>
      <w:pgSz w:w="11910" w:h="16840"/>
      <w:pgMar w:top="1134" w:right="1134" w:bottom="1134" w:left="993"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564E6" w14:textId="77777777" w:rsidR="001C0B6D" w:rsidRDefault="001C0B6D" w:rsidP="00FA7AAD">
      <w:pPr>
        <w:spacing w:line="240" w:lineRule="auto"/>
      </w:pPr>
      <w:r>
        <w:separator/>
      </w:r>
    </w:p>
  </w:endnote>
  <w:endnote w:type="continuationSeparator" w:id="0">
    <w:p w14:paraId="6AB7DB04" w14:textId="77777777" w:rsidR="001C0B6D" w:rsidRDefault="001C0B6D" w:rsidP="00FA7AAD">
      <w:pPr>
        <w:spacing w:line="240" w:lineRule="auto"/>
      </w:pPr>
      <w:r>
        <w:continuationSeparator/>
      </w:r>
    </w:p>
  </w:endnote>
  <w:endnote w:type="continuationNotice" w:id="1">
    <w:p w14:paraId="5C5B6ECB" w14:textId="77777777" w:rsidR="001C0B6D" w:rsidRDefault="001C0B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35249"/>
      <w:docPartObj>
        <w:docPartGallery w:val="Page Numbers (Bottom of Page)"/>
        <w:docPartUnique/>
      </w:docPartObj>
    </w:sdtPr>
    <w:sdtEndPr>
      <w:rPr>
        <w:rFonts w:ascii="FS Me Light" w:hAnsi="FS Me Light"/>
        <w:noProof/>
        <w:color w:val="404040" w:themeColor="text1" w:themeTint="BF"/>
        <w:sz w:val="20"/>
        <w:szCs w:val="20"/>
      </w:rPr>
    </w:sdtEndPr>
    <w:sdtContent>
      <w:p w14:paraId="77EB3B81" w14:textId="1B19A193" w:rsidR="00E82C78" w:rsidRPr="00684A6A" w:rsidRDefault="00E82C78">
        <w:pPr>
          <w:pStyle w:val="Footer"/>
          <w:jc w:val="center"/>
          <w:rPr>
            <w:rFonts w:ascii="FS Me Light" w:hAnsi="FS Me Light"/>
            <w:color w:val="404040" w:themeColor="text1" w:themeTint="BF"/>
            <w:sz w:val="20"/>
            <w:szCs w:val="20"/>
          </w:rPr>
        </w:pPr>
        <w:r w:rsidRPr="00684A6A">
          <w:rPr>
            <w:rFonts w:ascii="FS Me Light" w:hAnsi="FS Me Light"/>
            <w:color w:val="404040" w:themeColor="text1" w:themeTint="BF"/>
            <w:sz w:val="20"/>
            <w:szCs w:val="20"/>
          </w:rPr>
          <w:fldChar w:fldCharType="begin"/>
        </w:r>
        <w:r w:rsidRPr="00684A6A">
          <w:rPr>
            <w:rFonts w:ascii="FS Me Light" w:hAnsi="FS Me Light"/>
            <w:color w:val="404040" w:themeColor="text1" w:themeTint="BF"/>
            <w:sz w:val="20"/>
            <w:szCs w:val="20"/>
          </w:rPr>
          <w:instrText xml:space="preserve"> PAGE   \* MERGEFORMAT </w:instrText>
        </w:r>
        <w:r w:rsidRPr="00684A6A">
          <w:rPr>
            <w:rFonts w:ascii="FS Me Light" w:hAnsi="FS Me Light"/>
            <w:color w:val="404040" w:themeColor="text1" w:themeTint="BF"/>
            <w:sz w:val="20"/>
            <w:szCs w:val="20"/>
          </w:rPr>
          <w:fldChar w:fldCharType="separate"/>
        </w:r>
        <w:r w:rsidRPr="00684A6A">
          <w:rPr>
            <w:rFonts w:ascii="FS Me Light" w:hAnsi="FS Me Light"/>
            <w:noProof/>
            <w:color w:val="404040" w:themeColor="text1" w:themeTint="BF"/>
            <w:sz w:val="20"/>
            <w:szCs w:val="20"/>
          </w:rPr>
          <w:t>2</w:t>
        </w:r>
        <w:r w:rsidRPr="00684A6A">
          <w:rPr>
            <w:rFonts w:ascii="FS Me Light" w:hAnsi="FS Me Light"/>
            <w:noProof/>
            <w:color w:val="404040" w:themeColor="text1" w:themeTint="BF"/>
            <w:sz w:val="20"/>
            <w:szCs w:val="20"/>
          </w:rPr>
          <w:fldChar w:fldCharType="end"/>
        </w:r>
      </w:p>
    </w:sdtContent>
  </w:sdt>
  <w:p w14:paraId="7969ABE9" w14:textId="77777777" w:rsidR="00E82C78" w:rsidRDefault="00E8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4FDE4" w14:textId="77777777" w:rsidR="001C0B6D" w:rsidRDefault="001C0B6D" w:rsidP="00FA7AAD">
      <w:pPr>
        <w:spacing w:line="240" w:lineRule="auto"/>
      </w:pPr>
      <w:r>
        <w:separator/>
      </w:r>
    </w:p>
  </w:footnote>
  <w:footnote w:type="continuationSeparator" w:id="0">
    <w:p w14:paraId="467A9A49" w14:textId="77777777" w:rsidR="001C0B6D" w:rsidRDefault="001C0B6D" w:rsidP="00FA7AAD">
      <w:pPr>
        <w:spacing w:line="240" w:lineRule="auto"/>
      </w:pPr>
      <w:r>
        <w:continuationSeparator/>
      </w:r>
    </w:p>
  </w:footnote>
  <w:footnote w:type="continuationNotice" w:id="1">
    <w:p w14:paraId="38AA7E60" w14:textId="77777777" w:rsidR="001C0B6D" w:rsidRDefault="001C0B6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17D6B"/>
    <w:multiLevelType w:val="hybridMultilevel"/>
    <w:tmpl w:val="22CAECE4"/>
    <w:lvl w:ilvl="0" w:tplc="A5B0C086">
      <w:start w:val="1"/>
      <w:numFmt w:val="bullet"/>
      <w:lvlText w:val=""/>
      <w:lvlJc w:val="left"/>
      <w:pPr>
        <w:ind w:left="720" w:hanging="360"/>
      </w:pPr>
      <w:rPr>
        <w:rFonts w:ascii="Symbol" w:hAnsi="Symbol"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2F5386C"/>
    <w:multiLevelType w:val="hybridMultilevel"/>
    <w:tmpl w:val="BE5084EC"/>
    <w:lvl w:ilvl="0" w:tplc="DC0441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E0E7D84"/>
    <w:multiLevelType w:val="hybridMultilevel"/>
    <w:tmpl w:val="A1583136"/>
    <w:lvl w:ilvl="0" w:tplc="4E5CB8F0">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84C86"/>
    <w:multiLevelType w:val="hybridMultilevel"/>
    <w:tmpl w:val="B436F474"/>
    <w:lvl w:ilvl="0" w:tplc="C05634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7AE544B"/>
    <w:multiLevelType w:val="hybridMultilevel"/>
    <w:tmpl w:val="43B844AA"/>
    <w:lvl w:ilvl="0" w:tplc="B0CABE4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D344E1"/>
    <w:multiLevelType w:val="hybridMultilevel"/>
    <w:tmpl w:val="83F0F124"/>
    <w:lvl w:ilvl="0" w:tplc="AD307E6A">
      <w:start w:val="1"/>
      <w:numFmt w:val="bullet"/>
      <w:pStyle w:val="ListBullet"/>
      <w:lvlText w:val=""/>
      <w:lvlJc w:val="left"/>
      <w:pPr>
        <w:ind w:left="360" w:hanging="360"/>
      </w:pPr>
      <w:rPr>
        <w:rFonts w:ascii="Symbol" w:hAnsi="Symbol" w:hint="default"/>
        <w:color w:val="000000" w:themeColor="text1"/>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A42FFF"/>
    <w:multiLevelType w:val="hybridMultilevel"/>
    <w:tmpl w:val="9EB892AA"/>
    <w:lvl w:ilvl="0" w:tplc="FD0EC7CA">
      <w:start w:val="1"/>
      <w:numFmt w:val="bullet"/>
      <w:lvlText w:val=""/>
      <w:lvlJc w:val="left"/>
      <w:pPr>
        <w:ind w:left="720" w:hanging="360"/>
      </w:pPr>
      <w:rPr>
        <w:rFonts w:ascii="Symbol" w:hAnsi="Symbol"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1"/>
  </w:num>
  <w:num w:numId="4">
    <w:abstractNumId w:val="8"/>
  </w:num>
  <w:num w:numId="5">
    <w:abstractNumId w:val="4"/>
  </w:num>
  <w:num w:numId="6">
    <w:abstractNumId w:val="2"/>
  </w:num>
  <w:num w:numId="7">
    <w:abstractNumId w:val="6"/>
  </w:num>
  <w:num w:numId="8">
    <w:abstractNumId w:val="9"/>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00"/>
    <w:rsid w:val="00003AF6"/>
    <w:rsid w:val="00005050"/>
    <w:rsid w:val="00012F38"/>
    <w:rsid w:val="00012F51"/>
    <w:rsid w:val="000213E0"/>
    <w:rsid w:val="00036629"/>
    <w:rsid w:val="00037DA4"/>
    <w:rsid w:val="00044127"/>
    <w:rsid w:val="0004417E"/>
    <w:rsid w:val="0004467E"/>
    <w:rsid w:val="00050534"/>
    <w:rsid w:val="00064C1D"/>
    <w:rsid w:val="00067540"/>
    <w:rsid w:val="000727B4"/>
    <w:rsid w:val="000739D9"/>
    <w:rsid w:val="0008385F"/>
    <w:rsid w:val="0009320A"/>
    <w:rsid w:val="000976DC"/>
    <w:rsid w:val="000A6D00"/>
    <w:rsid w:val="000B1E61"/>
    <w:rsid w:val="000B3874"/>
    <w:rsid w:val="000B4B05"/>
    <w:rsid w:val="000B5973"/>
    <w:rsid w:val="000C1288"/>
    <w:rsid w:val="000C52E5"/>
    <w:rsid w:val="000C647F"/>
    <w:rsid w:val="000C7E69"/>
    <w:rsid w:val="000D064C"/>
    <w:rsid w:val="000D0828"/>
    <w:rsid w:val="000D5DDA"/>
    <w:rsid w:val="000E62DF"/>
    <w:rsid w:val="000F14A6"/>
    <w:rsid w:val="000F2ED7"/>
    <w:rsid w:val="000F3C4B"/>
    <w:rsid w:val="000F66CF"/>
    <w:rsid w:val="00101BD0"/>
    <w:rsid w:val="001039BC"/>
    <w:rsid w:val="001057D1"/>
    <w:rsid w:val="001072DF"/>
    <w:rsid w:val="0011560F"/>
    <w:rsid w:val="00116319"/>
    <w:rsid w:val="001243EF"/>
    <w:rsid w:val="0012721A"/>
    <w:rsid w:val="001326C5"/>
    <w:rsid w:val="00135110"/>
    <w:rsid w:val="001365E6"/>
    <w:rsid w:val="00141D97"/>
    <w:rsid w:val="0014782F"/>
    <w:rsid w:val="00150AEE"/>
    <w:rsid w:val="00154F86"/>
    <w:rsid w:val="00157BC5"/>
    <w:rsid w:val="001668CA"/>
    <w:rsid w:val="00172B68"/>
    <w:rsid w:val="00183E7B"/>
    <w:rsid w:val="00185A34"/>
    <w:rsid w:val="00191C1D"/>
    <w:rsid w:val="00192AA9"/>
    <w:rsid w:val="00195EDF"/>
    <w:rsid w:val="001A5995"/>
    <w:rsid w:val="001A59B8"/>
    <w:rsid w:val="001B274A"/>
    <w:rsid w:val="001C0B6D"/>
    <w:rsid w:val="001C1A4E"/>
    <w:rsid w:val="001D16F9"/>
    <w:rsid w:val="001D5249"/>
    <w:rsid w:val="001D7639"/>
    <w:rsid w:val="001F3C92"/>
    <w:rsid w:val="001F4094"/>
    <w:rsid w:val="001F704A"/>
    <w:rsid w:val="002003C7"/>
    <w:rsid w:val="00203F96"/>
    <w:rsid w:val="00204C85"/>
    <w:rsid w:val="00207D14"/>
    <w:rsid w:val="00211191"/>
    <w:rsid w:val="002146A9"/>
    <w:rsid w:val="002170F2"/>
    <w:rsid w:val="0022022C"/>
    <w:rsid w:val="00220BAC"/>
    <w:rsid w:val="00221411"/>
    <w:rsid w:val="00222950"/>
    <w:rsid w:val="00223A95"/>
    <w:rsid w:val="00225682"/>
    <w:rsid w:val="002256FC"/>
    <w:rsid w:val="002271E6"/>
    <w:rsid w:val="00231BBB"/>
    <w:rsid w:val="00240728"/>
    <w:rsid w:val="00241444"/>
    <w:rsid w:val="00247A5C"/>
    <w:rsid w:val="00255A05"/>
    <w:rsid w:val="0026203B"/>
    <w:rsid w:val="00270BE2"/>
    <w:rsid w:val="00270ECE"/>
    <w:rsid w:val="0027190D"/>
    <w:rsid w:val="00273770"/>
    <w:rsid w:val="0027602B"/>
    <w:rsid w:val="002835D5"/>
    <w:rsid w:val="002838DE"/>
    <w:rsid w:val="002850ED"/>
    <w:rsid w:val="00293382"/>
    <w:rsid w:val="00293E65"/>
    <w:rsid w:val="00295D71"/>
    <w:rsid w:val="002A6AA8"/>
    <w:rsid w:val="002B3AA9"/>
    <w:rsid w:val="002B5D8A"/>
    <w:rsid w:val="002B7E8B"/>
    <w:rsid w:val="002C5245"/>
    <w:rsid w:val="002D10C7"/>
    <w:rsid w:val="002D5A67"/>
    <w:rsid w:val="002D6550"/>
    <w:rsid w:val="002D7DD4"/>
    <w:rsid w:val="002E2C62"/>
    <w:rsid w:val="002E2D35"/>
    <w:rsid w:val="002E481E"/>
    <w:rsid w:val="002F057C"/>
    <w:rsid w:val="003002DC"/>
    <w:rsid w:val="00301B67"/>
    <w:rsid w:val="00304CE1"/>
    <w:rsid w:val="00305112"/>
    <w:rsid w:val="00312E16"/>
    <w:rsid w:val="0031417F"/>
    <w:rsid w:val="00314CE7"/>
    <w:rsid w:val="00330B11"/>
    <w:rsid w:val="0033189A"/>
    <w:rsid w:val="00341575"/>
    <w:rsid w:val="00342FBE"/>
    <w:rsid w:val="003435C9"/>
    <w:rsid w:val="003439AE"/>
    <w:rsid w:val="003533BE"/>
    <w:rsid w:val="0035373E"/>
    <w:rsid w:val="00353BDF"/>
    <w:rsid w:val="00362821"/>
    <w:rsid w:val="003631BC"/>
    <w:rsid w:val="003667D6"/>
    <w:rsid w:val="00366F48"/>
    <w:rsid w:val="003741AD"/>
    <w:rsid w:val="003752CF"/>
    <w:rsid w:val="00376A1F"/>
    <w:rsid w:val="00383510"/>
    <w:rsid w:val="003902CB"/>
    <w:rsid w:val="00392A42"/>
    <w:rsid w:val="003A6C42"/>
    <w:rsid w:val="003B1BFC"/>
    <w:rsid w:val="003B3540"/>
    <w:rsid w:val="003C11BF"/>
    <w:rsid w:val="003D0BC0"/>
    <w:rsid w:val="003D0EA7"/>
    <w:rsid w:val="003D2FCD"/>
    <w:rsid w:val="003D46C9"/>
    <w:rsid w:val="003D63D7"/>
    <w:rsid w:val="003E01F4"/>
    <w:rsid w:val="003E1EB3"/>
    <w:rsid w:val="003E3388"/>
    <w:rsid w:val="003E37FA"/>
    <w:rsid w:val="003E5E79"/>
    <w:rsid w:val="003F2007"/>
    <w:rsid w:val="003F7B15"/>
    <w:rsid w:val="003F7EA4"/>
    <w:rsid w:val="004109AF"/>
    <w:rsid w:val="004142FF"/>
    <w:rsid w:val="004164D3"/>
    <w:rsid w:val="00421F12"/>
    <w:rsid w:val="004224E0"/>
    <w:rsid w:val="00425408"/>
    <w:rsid w:val="004313A1"/>
    <w:rsid w:val="00435FE0"/>
    <w:rsid w:val="00460F64"/>
    <w:rsid w:val="0046687C"/>
    <w:rsid w:val="004709AC"/>
    <w:rsid w:val="00470F9A"/>
    <w:rsid w:val="004844A1"/>
    <w:rsid w:val="00490D5C"/>
    <w:rsid w:val="00490F20"/>
    <w:rsid w:val="00494E9E"/>
    <w:rsid w:val="00496489"/>
    <w:rsid w:val="004A1A06"/>
    <w:rsid w:val="004A78C0"/>
    <w:rsid w:val="004B16B5"/>
    <w:rsid w:val="004B292F"/>
    <w:rsid w:val="004B3526"/>
    <w:rsid w:val="004B5C36"/>
    <w:rsid w:val="004B6AAA"/>
    <w:rsid w:val="004D3C64"/>
    <w:rsid w:val="004D4855"/>
    <w:rsid w:val="004D7B55"/>
    <w:rsid w:val="004E5963"/>
    <w:rsid w:val="004F6D90"/>
    <w:rsid w:val="004F73E5"/>
    <w:rsid w:val="00501A82"/>
    <w:rsid w:val="00516485"/>
    <w:rsid w:val="00517AD4"/>
    <w:rsid w:val="00517C9C"/>
    <w:rsid w:val="00520C14"/>
    <w:rsid w:val="00526966"/>
    <w:rsid w:val="00526B8F"/>
    <w:rsid w:val="0053054E"/>
    <w:rsid w:val="0053127E"/>
    <w:rsid w:val="00531B3D"/>
    <w:rsid w:val="00532018"/>
    <w:rsid w:val="00532063"/>
    <w:rsid w:val="00533EA3"/>
    <w:rsid w:val="005346F1"/>
    <w:rsid w:val="0054217C"/>
    <w:rsid w:val="00546A60"/>
    <w:rsid w:val="005470E9"/>
    <w:rsid w:val="005520AC"/>
    <w:rsid w:val="00560193"/>
    <w:rsid w:val="00563AC3"/>
    <w:rsid w:val="00573DD4"/>
    <w:rsid w:val="00573F66"/>
    <w:rsid w:val="00574337"/>
    <w:rsid w:val="00575698"/>
    <w:rsid w:val="005758E8"/>
    <w:rsid w:val="00576BF3"/>
    <w:rsid w:val="00586CD5"/>
    <w:rsid w:val="005925A3"/>
    <w:rsid w:val="005947D1"/>
    <w:rsid w:val="005A0043"/>
    <w:rsid w:val="005B09B5"/>
    <w:rsid w:val="005B539E"/>
    <w:rsid w:val="005B58CA"/>
    <w:rsid w:val="005B58FB"/>
    <w:rsid w:val="005B6EFC"/>
    <w:rsid w:val="005C12F4"/>
    <w:rsid w:val="005C1AB1"/>
    <w:rsid w:val="005C4277"/>
    <w:rsid w:val="005C4BA6"/>
    <w:rsid w:val="005C626F"/>
    <w:rsid w:val="005D02BD"/>
    <w:rsid w:val="005D1046"/>
    <w:rsid w:val="005D139B"/>
    <w:rsid w:val="005D33A9"/>
    <w:rsid w:val="005D5966"/>
    <w:rsid w:val="005D713E"/>
    <w:rsid w:val="005D74C0"/>
    <w:rsid w:val="005D7617"/>
    <w:rsid w:val="00607EA6"/>
    <w:rsid w:val="00616B98"/>
    <w:rsid w:val="0062390D"/>
    <w:rsid w:val="006242FF"/>
    <w:rsid w:val="006250E3"/>
    <w:rsid w:val="00636FBA"/>
    <w:rsid w:val="006371C1"/>
    <w:rsid w:val="00637639"/>
    <w:rsid w:val="0064120C"/>
    <w:rsid w:val="00645CAF"/>
    <w:rsid w:val="006462DC"/>
    <w:rsid w:val="006477D4"/>
    <w:rsid w:val="0065437A"/>
    <w:rsid w:val="00664750"/>
    <w:rsid w:val="00680A16"/>
    <w:rsid w:val="00684A6A"/>
    <w:rsid w:val="00686852"/>
    <w:rsid w:val="00692B34"/>
    <w:rsid w:val="00692F91"/>
    <w:rsid w:val="00693D6C"/>
    <w:rsid w:val="006A0B65"/>
    <w:rsid w:val="006A271C"/>
    <w:rsid w:val="006A3308"/>
    <w:rsid w:val="006A4AD0"/>
    <w:rsid w:val="006A7A1B"/>
    <w:rsid w:val="006B14A7"/>
    <w:rsid w:val="006B272E"/>
    <w:rsid w:val="006B40A6"/>
    <w:rsid w:val="006B6330"/>
    <w:rsid w:val="006B6D04"/>
    <w:rsid w:val="006B6F4A"/>
    <w:rsid w:val="006C4FFC"/>
    <w:rsid w:val="006D3B00"/>
    <w:rsid w:val="006E1C29"/>
    <w:rsid w:val="006E7EA7"/>
    <w:rsid w:val="006F2743"/>
    <w:rsid w:val="006F359E"/>
    <w:rsid w:val="006F4B79"/>
    <w:rsid w:val="00706E16"/>
    <w:rsid w:val="0070734C"/>
    <w:rsid w:val="007132FD"/>
    <w:rsid w:val="00724C70"/>
    <w:rsid w:val="00726C81"/>
    <w:rsid w:val="00727AB5"/>
    <w:rsid w:val="00727B49"/>
    <w:rsid w:val="00727ED6"/>
    <w:rsid w:val="00737387"/>
    <w:rsid w:val="007471DA"/>
    <w:rsid w:val="00752615"/>
    <w:rsid w:val="00752F7C"/>
    <w:rsid w:val="007636DB"/>
    <w:rsid w:val="0077778E"/>
    <w:rsid w:val="00781098"/>
    <w:rsid w:val="00781BE2"/>
    <w:rsid w:val="007976A0"/>
    <w:rsid w:val="007A0554"/>
    <w:rsid w:val="007A34E8"/>
    <w:rsid w:val="007A5911"/>
    <w:rsid w:val="007A6659"/>
    <w:rsid w:val="007A78F7"/>
    <w:rsid w:val="007B2F72"/>
    <w:rsid w:val="007B3F78"/>
    <w:rsid w:val="007B50FE"/>
    <w:rsid w:val="007B7084"/>
    <w:rsid w:val="007C1835"/>
    <w:rsid w:val="007C34A1"/>
    <w:rsid w:val="007C368B"/>
    <w:rsid w:val="007F221E"/>
    <w:rsid w:val="007F2687"/>
    <w:rsid w:val="007F3345"/>
    <w:rsid w:val="007F71E5"/>
    <w:rsid w:val="00804CC3"/>
    <w:rsid w:val="00804CFC"/>
    <w:rsid w:val="0080508D"/>
    <w:rsid w:val="00805C65"/>
    <w:rsid w:val="008070D7"/>
    <w:rsid w:val="008107D8"/>
    <w:rsid w:val="00810D0D"/>
    <w:rsid w:val="00815E74"/>
    <w:rsid w:val="00821631"/>
    <w:rsid w:val="00823BB6"/>
    <w:rsid w:val="00823CD2"/>
    <w:rsid w:val="00825E5E"/>
    <w:rsid w:val="00827AD3"/>
    <w:rsid w:val="00830FF1"/>
    <w:rsid w:val="008312E7"/>
    <w:rsid w:val="00833CCF"/>
    <w:rsid w:val="00834122"/>
    <w:rsid w:val="00834163"/>
    <w:rsid w:val="008362D3"/>
    <w:rsid w:val="00842923"/>
    <w:rsid w:val="00851803"/>
    <w:rsid w:val="00854A0F"/>
    <w:rsid w:val="00855B09"/>
    <w:rsid w:val="00861617"/>
    <w:rsid w:val="00861856"/>
    <w:rsid w:val="00861A55"/>
    <w:rsid w:val="00862459"/>
    <w:rsid w:val="00862676"/>
    <w:rsid w:val="00866969"/>
    <w:rsid w:val="008678A7"/>
    <w:rsid w:val="00871B06"/>
    <w:rsid w:val="00875097"/>
    <w:rsid w:val="008869AC"/>
    <w:rsid w:val="0089401D"/>
    <w:rsid w:val="008940B6"/>
    <w:rsid w:val="008B5020"/>
    <w:rsid w:val="008C5873"/>
    <w:rsid w:val="008E0ACB"/>
    <w:rsid w:val="008E0F73"/>
    <w:rsid w:val="008E1D30"/>
    <w:rsid w:val="008E361A"/>
    <w:rsid w:val="009077B5"/>
    <w:rsid w:val="00907EA9"/>
    <w:rsid w:val="00910790"/>
    <w:rsid w:val="00912343"/>
    <w:rsid w:val="00915956"/>
    <w:rsid w:val="0091688F"/>
    <w:rsid w:val="00923CA1"/>
    <w:rsid w:val="009334AB"/>
    <w:rsid w:val="009338BC"/>
    <w:rsid w:val="00934B19"/>
    <w:rsid w:val="00942BC8"/>
    <w:rsid w:val="009538E0"/>
    <w:rsid w:val="00956288"/>
    <w:rsid w:val="00972794"/>
    <w:rsid w:val="009817C3"/>
    <w:rsid w:val="00982683"/>
    <w:rsid w:val="00984076"/>
    <w:rsid w:val="00984419"/>
    <w:rsid w:val="00985F39"/>
    <w:rsid w:val="00987E67"/>
    <w:rsid w:val="00995861"/>
    <w:rsid w:val="009A1077"/>
    <w:rsid w:val="009A3E38"/>
    <w:rsid w:val="009A3EFC"/>
    <w:rsid w:val="009A44B3"/>
    <w:rsid w:val="009A58CB"/>
    <w:rsid w:val="009A5D75"/>
    <w:rsid w:val="009B05A0"/>
    <w:rsid w:val="009B3C96"/>
    <w:rsid w:val="009B3E09"/>
    <w:rsid w:val="009B756A"/>
    <w:rsid w:val="009C7D8F"/>
    <w:rsid w:val="009C7FDC"/>
    <w:rsid w:val="009D0825"/>
    <w:rsid w:val="009D457C"/>
    <w:rsid w:val="009E1591"/>
    <w:rsid w:val="00A00DFA"/>
    <w:rsid w:val="00A04705"/>
    <w:rsid w:val="00A103DE"/>
    <w:rsid w:val="00A1064E"/>
    <w:rsid w:val="00A142C0"/>
    <w:rsid w:val="00A2011F"/>
    <w:rsid w:val="00A231F0"/>
    <w:rsid w:val="00A24B96"/>
    <w:rsid w:val="00A341D5"/>
    <w:rsid w:val="00A42495"/>
    <w:rsid w:val="00A43EE4"/>
    <w:rsid w:val="00A4790A"/>
    <w:rsid w:val="00A5283A"/>
    <w:rsid w:val="00A55438"/>
    <w:rsid w:val="00A55D0E"/>
    <w:rsid w:val="00A6405B"/>
    <w:rsid w:val="00A65732"/>
    <w:rsid w:val="00A6636D"/>
    <w:rsid w:val="00A711DA"/>
    <w:rsid w:val="00A77BDC"/>
    <w:rsid w:val="00A83A8A"/>
    <w:rsid w:val="00A906BD"/>
    <w:rsid w:val="00A95916"/>
    <w:rsid w:val="00A97C53"/>
    <w:rsid w:val="00AA01E6"/>
    <w:rsid w:val="00AA2422"/>
    <w:rsid w:val="00AB3A91"/>
    <w:rsid w:val="00AC069E"/>
    <w:rsid w:val="00AC3885"/>
    <w:rsid w:val="00AC3CCE"/>
    <w:rsid w:val="00AC4F8D"/>
    <w:rsid w:val="00AC5BB5"/>
    <w:rsid w:val="00AC7164"/>
    <w:rsid w:val="00AD2D63"/>
    <w:rsid w:val="00AD3307"/>
    <w:rsid w:val="00AD4129"/>
    <w:rsid w:val="00AD61C1"/>
    <w:rsid w:val="00AF5DFB"/>
    <w:rsid w:val="00B01CF5"/>
    <w:rsid w:val="00B0286F"/>
    <w:rsid w:val="00B10AB8"/>
    <w:rsid w:val="00B128E7"/>
    <w:rsid w:val="00B16476"/>
    <w:rsid w:val="00B21C6A"/>
    <w:rsid w:val="00B23F57"/>
    <w:rsid w:val="00B2781C"/>
    <w:rsid w:val="00B358A5"/>
    <w:rsid w:val="00B42829"/>
    <w:rsid w:val="00B47BB5"/>
    <w:rsid w:val="00B504FC"/>
    <w:rsid w:val="00B510BD"/>
    <w:rsid w:val="00B51311"/>
    <w:rsid w:val="00B531FC"/>
    <w:rsid w:val="00B53DD8"/>
    <w:rsid w:val="00B56473"/>
    <w:rsid w:val="00B56936"/>
    <w:rsid w:val="00B64CA1"/>
    <w:rsid w:val="00B66342"/>
    <w:rsid w:val="00B73049"/>
    <w:rsid w:val="00B74D92"/>
    <w:rsid w:val="00B81720"/>
    <w:rsid w:val="00B83CEA"/>
    <w:rsid w:val="00B85B7D"/>
    <w:rsid w:val="00B91F24"/>
    <w:rsid w:val="00BA2C7C"/>
    <w:rsid w:val="00BB07EA"/>
    <w:rsid w:val="00BB1D12"/>
    <w:rsid w:val="00BB4273"/>
    <w:rsid w:val="00BB4D5D"/>
    <w:rsid w:val="00BB4D8D"/>
    <w:rsid w:val="00BB5777"/>
    <w:rsid w:val="00BC054E"/>
    <w:rsid w:val="00BC3F7A"/>
    <w:rsid w:val="00BC4EE2"/>
    <w:rsid w:val="00BC6EA1"/>
    <w:rsid w:val="00BC7AFB"/>
    <w:rsid w:val="00BD3FC0"/>
    <w:rsid w:val="00BD7789"/>
    <w:rsid w:val="00C00888"/>
    <w:rsid w:val="00C01092"/>
    <w:rsid w:val="00C02DF4"/>
    <w:rsid w:val="00C043F4"/>
    <w:rsid w:val="00C05B2F"/>
    <w:rsid w:val="00C069BE"/>
    <w:rsid w:val="00C126FD"/>
    <w:rsid w:val="00C154B4"/>
    <w:rsid w:val="00C2161A"/>
    <w:rsid w:val="00C24C78"/>
    <w:rsid w:val="00C259ED"/>
    <w:rsid w:val="00C26874"/>
    <w:rsid w:val="00C46524"/>
    <w:rsid w:val="00C4690D"/>
    <w:rsid w:val="00C61621"/>
    <w:rsid w:val="00C63E97"/>
    <w:rsid w:val="00C647F1"/>
    <w:rsid w:val="00C65873"/>
    <w:rsid w:val="00C74C30"/>
    <w:rsid w:val="00C8635B"/>
    <w:rsid w:val="00C86BF7"/>
    <w:rsid w:val="00C90FD2"/>
    <w:rsid w:val="00C9554F"/>
    <w:rsid w:val="00CA07A5"/>
    <w:rsid w:val="00CA24D2"/>
    <w:rsid w:val="00CA51A7"/>
    <w:rsid w:val="00CA646A"/>
    <w:rsid w:val="00CB5280"/>
    <w:rsid w:val="00CC1C7E"/>
    <w:rsid w:val="00CC1F0A"/>
    <w:rsid w:val="00CC2E6A"/>
    <w:rsid w:val="00CC33C7"/>
    <w:rsid w:val="00CC622B"/>
    <w:rsid w:val="00CC7EE9"/>
    <w:rsid w:val="00CD71F6"/>
    <w:rsid w:val="00CE106E"/>
    <w:rsid w:val="00CE318A"/>
    <w:rsid w:val="00CE3EF1"/>
    <w:rsid w:val="00CF1797"/>
    <w:rsid w:val="00CF19D1"/>
    <w:rsid w:val="00CF33D3"/>
    <w:rsid w:val="00CF4458"/>
    <w:rsid w:val="00D010D5"/>
    <w:rsid w:val="00D02484"/>
    <w:rsid w:val="00D03206"/>
    <w:rsid w:val="00D03CA4"/>
    <w:rsid w:val="00D07E29"/>
    <w:rsid w:val="00D11AFF"/>
    <w:rsid w:val="00D22059"/>
    <w:rsid w:val="00D23E01"/>
    <w:rsid w:val="00D23E2B"/>
    <w:rsid w:val="00D33088"/>
    <w:rsid w:val="00D35636"/>
    <w:rsid w:val="00D373AD"/>
    <w:rsid w:val="00D4068A"/>
    <w:rsid w:val="00D41898"/>
    <w:rsid w:val="00D451F1"/>
    <w:rsid w:val="00D46A92"/>
    <w:rsid w:val="00D51463"/>
    <w:rsid w:val="00D54972"/>
    <w:rsid w:val="00D613B8"/>
    <w:rsid w:val="00D7231D"/>
    <w:rsid w:val="00D762EF"/>
    <w:rsid w:val="00D83654"/>
    <w:rsid w:val="00D83C08"/>
    <w:rsid w:val="00D85464"/>
    <w:rsid w:val="00D86F84"/>
    <w:rsid w:val="00D96E30"/>
    <w:rsid w:val="00DA1110"/>
    <w:rsid w:val="00DA6530"/>
    <w:rsid w:val="00DB07B1"/>
    <w:rsid w:val="00DB278E"/>
    <w:rsid w:val="00DB72C5"/>
    <w:rsid w:val="00DD05F0"/>
    <w:rsid w:val="00DD0CAB"/>
    <w:rsid w:val="00DF09DF"/>
    <w:rsid w:val="00DF0BCB"/>
    <w:rsid w:val="00DF679A"/>
    <w:rsid w:val="00E017AB"/>
    <w:rsid w:val="00E1262B"/>
    <w:rsid w:val="00E13916"/>
    <w:rsid w:val="00E13BD9"/>
    <w:rsid w:val="00E1595B"/>
    <w:rsid w:val="00E2024A"/>
    <w:rsid w:val="00E21A5F"/>
    <w:rsid w:val="00E2217A"/>
    <w:rsid w:val="00E274E2"/>
    <w:rsid w:val="00E348B3"/>
    <w:rsid w:val="00E412D9"/>
    <w:rsid w:val="00E44FA2"/>
    <w:rsid w:val="00E45794"/>
    <w:rsid w:val="00E563E2"/>
    <w:rsid w:val="00E5732F"/>
    <w:rsid w:val="00E62C50"/>
    <w:rsid w:val="00E72509"/>
    <w:rsid w:val="00E76804"/>
    <w:rsid w:val="00E82C78"/>
    <w:rsid w:val="00E84EB7"/>
    <w:rsid w:val="00E925DA"/>
    <w:rsid w:val="00E933F8"/>
    <w:rsid w:val="00EA7271"/>
    <w:rsid w:val="00EA7E6E"/>
    <w:rsid w:val="00EB31CC"/>
    <w:rsid w:val="00EB3F21"/>
    <w:rsid w:val="00EB707F"/>
    <w:rsid w:val="00EC0BF2"/>
    <w:rsid w:val="00EC1777"/>
    <w:rsid w:val="00ED3100"/>
    <w:rsid w:val="00ED4C4E"/>
    <w:rsid w:val="00EE037B"/>
    <w:rsid w:val="00EE06A8"/>
    <w:rsid w:val="00EE7185"/>
    <w:rsid w:val="00EF4A3C"/>
    <w:rsid w:val="00EF7A64"/>
    <w:rsid w:val="00F12FDE"/>
    <w:rsid w:val="00F14052"/>
    <w:rsid w:val="00F1621C"/>
    <w:rsid w:val="00F1656A"/>
    <w:rsid w:val="00F17B80"/>
    <w:rsid w:val="00F20636"/>
    <w:rsid w:val="00F31306"/>
    <w:rsid w:val="00F35D3B"/>
    <w:rsid w:val="00F373EB"/>
    <w:rsid w:val="00F37638"/>
    <w:rsid w:val="00F42D5F"/>
    <w:rsid w:val="00F5219E"/>
    <w:rsid w:val="00F52F40"/>
    <w:rsid w:val="00F53D06"/>
    <w:rsid w:val="00F63E88"/>
    <w:rsid w:val="00F653B3"/>
    <w:rsid w:val="00F65A4B"/>
    <w:rsid w:val="00F721AD"/>
    <w:rsid w:val="00F8505C"/>
    <w:rsid w:val="00F96700"/>
    <w:rsid w:val="00F9743F"/>
    <w:rsid w:val="00FA1392"/>
    <w:rsid w:val="00FA1486"/>
    <w:rsid w:val="00FA1B1E"/>
    <w:rsid w:val="00FA1F85"/>
    <w:rsid w:val="00FA73DE"/>
    <w:rsid w:val="00FA7AAD"/>
    <w:rsid w:val="00FB0550"/>
    <w:rsid w:val="00FB16C2"/>
    <w:rsid w:val="00FB6149"/>
    <w:rsid w:val="00FB6CD6"/>
    <w:rsid w:val="00FC1E66"/>
    <w:rsid w:val="00FC2326"/>
    <w:rsid w:val="00FC7E7E"/>
    <w:rsid w:val="00FC7FB8"/>
    <w:rsid w:val="00FD6C51"/>
    <w:rsid w:val="00FE07C8"/>
    <w:rsid w:val="00FE39F0"/>
    <w:rsid w:val="00FF373B"/>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069"/>
    </o:shapedefaults>
    <o:shapelayout v:ext="edit">
      <o:idmap v:ext="edit" data="1"/>
    </o:shapelayout>
  </w:shapeDefaults>
  <w:decimalSymbol w:val="."/>
  <w:listSeparator w:val=","/>
  <w14:docId w14:val="6D3B4FC0"/>
  <w15:chartTrackingRefBased/>
  <w15:docId w15:val="{8A9D0F33-D116-4B92-B712-7F9C5DAA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00"/>
    <w:pPr>
      <w:spacing w:after="0" w:line="320" w:lineRule="exact"/>
    </w:pPr>
    <w:rPr>
      <w:rFonts w:ascii="Arial" w:eastAsia="Times New Roman" w:hAnsi="Arial" w:cs="Times New Roman"/>
      <w:color w:val="auto"/>
      <w:szCs w:val="20"/>
      <w:lang w:val="en-GB"/>
    </w:rPr>
  </w:style>
  <w:style w:type="paragraph" w:styleId="Heading1">
    <w:name w:val="heading 1"/>
    <w:basedOn w:val="Normal"/>
    <w:next w:val="Normal"/>
    <w:link w:val="Heading1Char"/>
    <w:uiPriority w:val="9"/>
    <w:qFormat/>
    <w:rsid w:val="001365E6"/>
    <w:pPr>
      <w:spacing w:before="2400" w:line="320" w:lineRule="atLeast"/>
      <w:outlineLvl w:val="0"/>
    </w:pPr>
    <w:rPr>
      <w:rFonts w:ascii="FS Me" w:hAnsi="FS Me"/>
      <w:noProof/>
      <w:color w:val="006699"/>
      <w:sz w:val="48"/>
      <w:szCs w:val="48"/>
    </w:rPr>
  </w:style>
  <w:style w:type="paragraph" w:styleId="Heading2">
    <w:name w:val="heading 2"/>
    <w:basedOn w:val="Heading1"/>
    <w:next w:val="Normal"/>
    <w:link w:val="Heading2Char"/>
    <w:autoRedefine/>
    <w:uiPriority w:val="9"/>
    <w:unhideWhenUsed/>
    <w:qFormat/>
    <w:rsid w:val="00A97C53"/>
    <w:pPr>
      <w:spacing w:before="0" w:line="240" w:lineRule="auto"/>
      <w:ind w:right="317"/>
      <w:outlineLvl w:val="1"/>
    </w:pPr>
    <w:rPr>
      <w:rFonts w:ascii="Arial" w:hAnsi="Arial" w:cs="Arial"/>
      <w:b/>
      <w:bCs/>
      <w:color w:val="000000" w:themeColor="text1"/>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BC7AFB"/>
    <w:pPr>
      <w:spacing w:after="240"/>
      <w:outlineLvl w:val="3"/>
    </w:pPr>
    <w:rPr>
      <w:rFonts w:ascii="FS Me" w:hAnsi="FS Me"/>
      <w:b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E6"/>
    <w:rPr>
      <w:rFonts w:ascii="FS Me" w:eastAsia="Times New Roman" w:hAnsi="FS Me" w:cs="Times New Roman"/>
      <w:noProof/>
      <w:color w:val="006699"/>
      <w:sz w:val="48"/>
      <w:szCs w:val="48"/>
      <w:lang w:val="en-GB"/>
    </w:rPr>
  </w:style>
  <w:style w:type="character" w:customStyle="1" w:styleId="Heading2Char">
    <w:name w:val="Heading 2 Char"/>
    <w:basedOn w:val="DefaultParagraphFont"/>
    <w:link w:val="Heading2"/>
    <w:uiPriority w:val="9"/>
    <w:rsid w:val="00A97C53"/>
    <w:rPr>
      <w:rFonts w:ascii="Arial" w:eastAsia="Times New Roman" w:hAnsi="Arial" w:cs="Arial"/>
      <w:b/>
      <w:bCs/>
      <w:noProof/>
      <w:color w:val="000000" w:themeColor="text1"/>
      <w:sz w:val="48"/>
      <w:szCs w:val="48"/>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BC7AFB"/>
    <w:rPr>
      <w:rFonts w:ascii="FS Me" w:eastAsia="Times New Roman" w:hAnsi="FS Me" w:cs="Times New Roman"/>
      <w:bCs/>
      <w:color w:val="404040" w:themeColor="text1" w:themeTint="BF"/>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2003C7"/>
    <w:pPr>
      <w:spacing w:after="240"/>
    </w:pPr>
    <w:rPr>
      <w:rFonts w:ascii="FS Me" w:hAnsi="FS Me"/>
      <w:bCs/>
      <w:color w:val="404040" w:themeColor="text1" w:themeTint="BF"/>
      <w:szCs w:val="24"/>
    </w:rPr>
  </w:style>
  <w:style w:type="character" w:customStyle="1" w:styleId="TitleChar">
    <w:name w:val="Title Char"/>
    <w:basedOn w:val="DefaultParagraphFont"/>
    <w:link w:val="Title"/>
    <w:uiPriority w:val="10"/>
    <w:rsid w:val="002003C7"/>
    <w:rPr>
      <w:rFonts w:ascii="FS Me" w:eastAsia="Times New Roman" w:hAnsi="FS Me" w:cs="Times New Roman"/>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1"/>
    <w:qFormat/>
    <w:rsid w:val="000727B4"/>
    <w:pPr>
      <w:ind w:left="720"/>
      <w:contextualSpacing/>
    </w:pPr>
  </w:style>
  <w:style w:type="paragraph" w:styleId="ListBullet">
    <w:name w:val="List Bullet"/>
    <w:basedOn w:val="Normal"/>
    <w:uiPriority w:val="99"/>
    <w:unhideWhenUsed/>
    <w:qFormat/>
    <w:rsid w:val="0011560F"/>
    <w:pPr>
      <w:numPr>
        <w:numId w:val="4"/>
      </w:numPr>
      <w:spacing w:before="360" w:after="240"/>
      <w:ind w:left="409" w:hanging="283"/>
    </w:pPr>
    <w:rPr>
      <w:rFonts w:ascii="FS Me Light" w:eastAsia="Calibri" w:hAnsi="FS Me Light"/>
      <w:color w:val="404040" w:themeColor="text1" w:themeTint="BF"/>
      <w:szCs w:val="24"/>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7471DA"/>
    <w:pPr>
      <w:spacing w:after="240"/>
    </w:pPr>
    <w:rPr>
      <w:rFonts w:ascii="FS Me Light" w:hAnsi="FS Me Light"/>
      <w:color w:val="404040" w:themeColor="text1" w:themeTint="BF"/>
      <w:szCs w:val="24"/>
    </w:rPr>
  </w:style>
  <w:style w:type="character" w:customStyle="1" w:styleId="BodyTextChar">
    <w:name w:val="Body Text Char"/>
    <w:basedOn w:val="DefaultParagraphFont"/>
    <w:link w:val="BodyText"/>
    <w:rsid w:val="007471DA"/>
    <w:rPr>
      <w:rFonts w:eastAsia="Times New Roman" w:cs="Times New Roman"/>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2"/>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5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hAnsi="Times New Roman"/>
      <w:lang w:eastAsia="en-GB"/>
    </w:rPr>
  </w:style>
  <w:style w:type="paragraph" w:styleId="NoteHeading">
    <w:name w:val="Note Heading"/>
    <w:basedOn w:val="Normal"/>
    <w:next w:val="Normal"/>
    <w:link w:val="NoteHeadingChar"/>
    <w:uiPriority w:val="31"/>
    <w:unhideWhenUsed/>
    <w:rsid w:val="00CD71F6"/>
    <w:pPr>
      <w:spacing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semiHidden/>
    <w:rsid w:val="00ED3100"/>
    <w:rPr>
      <w:noProof w:val="0"/>
      <w:sz w:val="16"/>
      <w:lang w:val="en-GB"/>
    </w:rPr>
  </w:style>
  <w:style w:type="paragraph" w:styleId="CommentText">
    <w:name w:val="annotation text"/>
    <w:basedOn w:val="Normal"/>
    <w:link w:val="CommentTextChar"/>
    <w:semiHidden/>
    <w:rsid w:val="00ED3100"/>
    <w:rPr>
      <w:sz w:val="20"/>
    </w:rPr>
  </w:style>
  <w:style w:type="character" w:customStyle="1" w:styleId="CommentTextChar">
    <w:name w:val="Comment Text Char"/>
    <w:basedOn w:val="DefaultParagraphFont"/>
    <w:link w:val="CommentText"/>
    <w:semiHidden/>
    <w:rsid w:val="00ED3100"/>
    <w:rPr>
      <w:rFonts w:ascii="Arial" w:eastAsia="Times New Roman" w:hAnsi="Arial" w:cs="Times New Roman"/>
      <w:color w:val="auto"/>
      <w:sz w:val="20"/>
      <w:szCs w:val="20"/>
      <w:lang w:val="en-GB"/>
    </w:rPr>
  </w:style>
  <w:style w:type="paragraph" w:customStyle="1" w:styleId="xxmsonormal">
    <w:name w:val="x_xmsonormal"/>
    <w:basedOn w:val="Normal"/>
    <w:rsid w:val="00ED3100"/>
    <w:pPr>
      <w:spacing w:line="240" w:lineRule="auto"/>
    </w:pPr>
    <w:rPr>
      <w:rFonts w:ascii="Calibri" w:eastAsiaTheme="minorHAnsi" w:hAnsi="Calibri" w:cs="Calibri"/>
      <w:sz w:val="22"/>
      <w:szCs w:val="22"/>
      <w:lang w:eastAsia="en-GB"/>
    </w:rPr>
  </w:style>
  <w:style w:type="paragraph" w:customStyle="1" w:styleId="BasicParagraph">
    <w:name w:val="[Basic Paragraph]"/>
    <w:basedOn w:val="Normal"/>
    <w:uiPriority w:val="99"/>
    <w:rsid w:val="001057D1"/>
    <w:pPr>
      <w:autoSpaceDE w:val="0"/>
      <w:autoSpaceDN w:val="0"/>
      <w:adjustRightInd w:val="0"/>
      <w:spacing w:line="288" w:lineRule="auto"/>
      <w:textAlignment w:val="center"/>
    </w:pPr>
    <w:rPr>
      <w:rFonts w:ascii="Minion Pro" w:eastAsiaTheme="minorHAnsi" w:hAnsi="Minion Pro" w:cs="Minion Pro"/>
      <w:color w:val="000000"/>
      <w:szCs w:val="24"/>
    </w:rPr>
  </w:style>
  <w:style w:type="paragraph" w:styleId="DocumentMap">
    <w:name w:val="Document Map"/>
    <w:basedOn w:val="Normal"/>
    <w:link w:val="DocumentMapChar"/>
    <w:semiHidden/>
    <w:rsid w:val="008C5873"/>
    <w:pPr>
      <w:shd w:val="clear" w:color="auto" w:fill="000080"/>
    </w:pPr>
    <w:rPr>
      <w:rFonts w:ascii="Tahoma" w:hAnsi="Tahoma"/>
    </w:rPr>
  </w:style>
  <w:style w:type="character" w:customStyle="1" w:styleId="DocumentMapChar">
    <w:name w:val="Document Map Char"/>
    <w:basedOn w:val="DefaultParagraphFont"/>
    <w:link w:val="DocumentMap"/>
    <w:semiHidden/>
    <w:rsid w:val="008C5873"/>
    <w:rPr>
      <w:rFonts w:ascii="Tahoma" w:eastAsia="Times New Roman" w:hAnsi="Tahoma" w:cs="Times New Roman"/>
      <w:color w:val="auto"/>
      <w:szCs w:val="20"/>
      <w:shd w:val="clear" w:color="auto" w:fill="000080"/>
      <w:lang w:val="en-GB"/>
    </w:rPr>
  </w:style>
  <w:style w:type="character" w:customStyle="1" w:styleId="normaltextrun">
    <w:name w:val="normaltextrun"/>
    <w:basedOn w:val="DefaultParagraphFont"/>
    <w:rsid w:val="00526B8F"/>
  </w:style>
  <w:style w:type="paragraph" w:customStyle="1" w:styleId="TableParagraph">
    <w:name w:val="Table Paragraph"/>
    <w:basedOn w:val="Normal"/>
    <w:uiPriority w:val="1"/>
    <w:qFormat/>
    <w:rsid w:val="0011560F"/>
    <w:pPr>
      <w:widowControl w:val="0"/>
      <w:autoSpaceDE w:val="0"/>
      <w:autoSpaceDN w:val="0"/>
      <w:spacing w:before="8" w:line="240" w:lineRule="auto"/>
      <w:ind w:left="107"/>
    </w:pPr>
    <w:rPr>
      <w:rFonts w:ascii="FuturaWelsh" w:eastAsia="FuturaWelsh" w:hAnsi="FuturaWelsh" w:cs="FuturaWelsh"/>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307130521">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78580064">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rants@arts.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ants@arts.wa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rt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217A0-5E51-430C-AA9E-9875EBBDD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63BF4CDD-0A6B-42A3-9771-33E49ED8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4069</Words>
  <Characters>20635</Characters>
  <Application>Microsoft Office Word</Application>
  <DocSecurity>0</DocSecurity>
  <Lines>458</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12</cp:revision>
  <cp:lastPrinted>2019-10-17T11:07:00Z</cp:lastPrinted>
  <dcterms:created xsi:type="dcterms:W3CDTF">2020-04-15T15:33:00Z</dcterms:created>
  <dcterms:modified xsi:type="dcterms:W3CDTF">2020-04-16T15:24:00Z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