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366C2" w14:textId="77777777" w:rsidR="008070D7" w:rsidRPr="007253A4" w:rsidRDefault="008070D7" w:rsidP="008070D7">
      <w:pPr>
        <w:pStyle w:val="Heading1"/>
        <w:rPr>
          <w:rFonts w:ascii="Arial" w:hAnsi="Arial" w:cs="Arial"/>
          <w:color w:val="000000" w:themeColor="text1"/>
          <w:sz w:val="40"/>
          <w:szCs w:val="40"/>
        </w:rPr>
      </w:pPr>
      <w:bookmarkStart w:id="0" w:name="_Toc37755485"/>
      <w:bookmarkStart w:id="1" w:name="_Toc37756259"/>
      <w:bookmarkStart w:id="2" w:name="_Toc38273250"/>
      <w:bookmarkStart w:id="3" w:name="_Toc38354895"/>
      <w:r w:rsidRPr="007253A4">
        <w:rPr>
          <w:rFonts w:ascii="Arial" w:hAnsi="Arial" w:cs="Arial"/>
          <w:color w:val="000000" w:themeColor="text1"/>
          <w:sz w:val="40"/>
          <w:szCs w:val="40"/>
        </w:rPr>
        <w:drawing>
          <wp:anchor distT="0" distB="0" distL="114300" distR="114300" simplePos="0" relativeHeight="251665408" behindDoc="0" locked="0" layoutInCell="1" allowOverlap="1" wp14:anchorId="049A167E" wp14:editId="265D968C">
            <wp:simplePos x="0" y="0"/>
            <wp:positionH relativeFrom="column">
              <wp:posOffset>4638937</wp:posOffset>
            </wp:positionH>
            <wp:positionV relativeFrom="paragraph">
              <wp:posOffset>-706120</wp:posOffset>
            </wp:positionV>
            <wp:extent cx="1471766" cy="24204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Pr="007253A4">
        <w:rPr>
          <w:rFonts w:ascii="Arial" w:hAnsi="Arial" w:cs="Arial"/>
          <w:color w:val="000000" w:themeColor="text1"/>
          <w:sz w:val="40"/>
          <w:szCs w:val="40"/>
        </w:rPr>
        <w:t>Arts Council of Wales</w:t>
      </w:r>
      <w:bookmarkEnd w:id="0"/>
      <w:bookmarkEnd w:id="1"/>
      <w:bookmarkEnd w:id="2"/>
      <w:bookmarkEnd w:id="3"/>
    </w:p>
    <w:p w14:paraId="1447D896" w14:textId="77777777" w:rsidR="00342FBE" w:rsidRPr="007253A4" w:rsidRDefault="00342FBE" w:rsidP="00342FBE">
      <w:pPr>
        <w:rPr>
          <w:rFonts w:cs="Arial"/>
          <w:color w:val="000000" w:themeColor="text1"/>
          <w:szCs w:val="24"/>
        </w:rPr>
      </w:pPr>
    </w:p>
    <w:p w14:paraId="234CB4CE" w14:textId="77777777" w:rsidR="00342FBE" w:rsidRPr="007253A4" w:rsidRDefault="00342FBE" w:rsidP="00342FBE">
      <w:pPr>
        <w:rPr>
          <w:rFonts w:cs="Arial"/>
          <w:color w:val="000000" w:themeColor="text1"/>
          <w:szCs w:val="24"/>
        </w:rPr>
      </w:pPr>
    </w:p>
    <w:p w14:paraId="50C11329" w14:textId="5D1981DD" w:rsidR="00342FBE" w:rsidRPr="007253A4" w:rsidRDefault="00342FBE" w:rsidP="00342FBE">
      <w:pPr>
        <w:rPr>
          <w:rFonts w:cs="Arial"/>
          <w:color w:val="000000" w:themeColor="text1"/>
          <w:szCs w:val="24"/>
        </w:rPr>
      </w:pPr>
    </w:p>
    <w:p w14:paraId="3697D87F" w14:textId="77777777" w:rsidR="007B3F78" w:rsidRPr="007253A4" w:rsidRDefault="007B3F78" w:rsidP="00342FBE">
      <w:pPr>
        <w:rPr>
          <w:rFonts w:cs="Arial"/>
          <w:color w:val="000000" w:themeColor="text1"/>
          <w:szCs w:val="24"/>
        </w:rPr>
      </w:pPr>
    </w:p>
    <w:p w14:paraId="143E4784" w14:textId="4FD22A64" w:rsidR="00183E7B" w:rsidRPr="007253A4" w:rsidRDefault="00183E7B" w:rsidP="00183E7B">
      <w:pPr>
        <w:pStyle w:val="Heading1"/>
        <w:rPr>
          <w:rFonts w:ascii="Arial" w:hAnsi="Arial" w:cs="Arial"/>
          <w:b/>
          <w:bCs/>
          <w:color w:val="000000" w:themeColor="text1"/>
        </w:rPr>
      </w:pPr>
      <w:bookmarkStart w:id="4" w:name="_Toc37755486"/>
      <w:bookmarkStart w:id="5" w:name="_Toc37756260"/>
      <w:bookmarkStart w:id="6" w:name="_Toc38273251"/>
      <w:bookmarkStart w:id="7" w:name="_Toc38354896"/>
      <w:r w:rsidRPr="007253A4">
        <w:rPr>
          <w:rFonts w:ascii="Arial" w:hAnsi="Arial" w:cs="Arial"/>
          <w:b/>
          <w:bCs/>
          <w:color w:val="000000" w:themeColor="text1"/>
        </w:rPr>
        <w:t xml:space="preserve">COVID-19: Support for </w:t>
      </w:r>
      <w:bookmarkEnd w:id="4"/>
      <w:bookmarkEnd w:id="5"/>
      <w:r w:rsidR="00BC064D" w:rsidRPr="007253A4">
        <w:rPr>
          <w:rFonts w:ascii="Arial" w:hAnsi="Arial" w:cs="Arial"/>
          <w:b/>
          <w:bCs/>
          <w:color w:val="000000" w:themeColor="text1"/>
        </w:rPr>
        <w:t>Individuals</w:t>
      </w:r>
      <w:bookmarkEnd w:id="6"/>
      <w:bookmarkEnd w:id="7"/>
    </w:p>
    <w:p w14:paraId="344A48AE" w14:textId="77777777" w:rsidR="00183E7B" w:rsidRPr="007253A4" w:rsidRDefault="00183E7B" w:rsidP="00183E7B">
      <w:pPr>
        <w:pStyle w:val="Heading1"/>
        <w:spacing w:before="720"/>
        <w:rPr>
          <w:rFonts w:ascii="Arial" w:hAnsi="Arial" w:cs="Arial"/>
          <w:b/>
          <w:bCs/>
          <w:color w:val="000000" w:themeColor="text1"/>
        </w:rPr>
      </w:pPr>
      <w:bookmarkStart w:id="8" w:name="_Toc37755487"/>
      <w:bookmarkStart w:id="9" w:name="_Toc37756261"/>
      <w:bookmarkStart w:id="10" w:name="_Toc38273252"/>
      <w:bookmarkStart w:id="11" w:name="_Toc38354897"/>
      <w:r w:rsidRPr="007253A4">
        <w:rPr>
          <w:rFonts w:ascii="Arial" w:hAnsi="Arial" w:cs="Arial"/>
          <w:b/>
          <w:bCs/>
          <w:color w:val="000000" w:themeColor="text1"/>
        </w:rPr>
        <w:t>Stabilisation Fund</w:t>
      </w:r>
      <w:bookmarkEnd w:id="8"/>
      <w:bookmarkEnd w:id="9"/>
      <w:bookmarkEnd w:id="10"/>
      <w:bookmarkEnd w:id="11"/>
      <w:r w:rsidRPr="007253A4">
        <w:rPr>
          <w:rFonts w:ascii="Arial" w:hAnsi="Arial" w:cs="Arial"/>
          <w:b/>
          <w:bCs/>
          <w:color w:val="000000" w:themeColor="text1"/>
        </w:rPr>
        <w:t xml:space="preserve"> </w:t>
      </w:r>
    </w:p>
    <w:p w14:paraId="20D2F7C1" w14:textId="77777777" w:rsidR="00183E7B" w:rsidRPr="007253A4" w:rsidRDefault="00183E7B" w:rsidP="00183E7B">
      <w:pPr>
        <w:pStyle w:val="Heading1"/>
        <w:spacing w:before="720"/>
        <w:rPr>
          <w:rFonts w:ascii="Arial" w:hAnsi="Arial" w:cs="Arial"/>
          <w:b/>
          <w:bCs/>
          <w:color w:val="000000" w:themeColor="text1"/>
          <w:sz w:val="56"/>
          <w:szCs w:val="56"/>
        </w:rPr>
      </w:pPr>
      <w:bookmarkStart w:id="12" w:name="_Toc37755488"/>
      <w:bookmarkStart w:id="13" w:name="_Toc37756262"/>
      <w:bookmarkStart w:id="14" w:name="_Toc38273253"/>
      <w:bookmarkStart w:id="15" w:name="_Toc38354898"/>
      <w:r w:rsidRPr="007253A4">
        <w:rPr>
          <w:rFonts w:ascii="Arial" w:hAnsi="Arial" w:cs="Arial"/>
          <w:b/>
          <w:bCs/>
          <w:color w:val="000000" w:themeColor="text1"/>
          <w:sz w:val="56"/>
          <w:szCs w:val="56"/>
        </w:rPr>
        <w:t>Frequently Asked Questions</w:t>
      </w:r>
      <w:bookmarkEnd w:id="12"/>
      <w:bookmarkEnd w:id="13"/>
      <w:bookmarkEnd w:id="14"/>
      <w:bookmarkEnd w:id="15"/>
    </w:p>
    <w:p w14:paraId="587777F6" w14:textId="77777777" w:rsidR="00183E7B" w:rsidRPr="007253A4" w:rsidRDefault="00183E7B" w:rsidP="00183E7B">
      <w:pPr>
        <w:rPr>
          <w:rFonts w:cs="Arial"/>
          <w:color w:val="000000" w:themeColor="text1"/>
        </w:rPr>
      </w:pPr>
    </w:p>
    <w:p w14:paraId="7A41F1D4" w14:textId="77777777" w:rsidR="00183E7B" w:rsidRPr="007253A4" w:rsidRDefault="00183E7B" w:rsidP="00183E7B">
      <w:pPr>
        <w:spacing w:before="1920"/>
        <w:rPr>
          <w:rFonts w:cs="Arial"/>
          <w:color w:val="000000" w:themeColor="text1"/>
          <w:sz w:val="40"/>
          <w:szCs w:val="40"/>
        </w:rPr>
      </w:pPr>
      <w:r w:rsidRPr="007253A4">
        <w:rPr>
          <w:rFonts w:cs="Arial"/>
          <w:color w:val="000000" w:themeColor="text1"/>
          <w:sz w:val="40"/>
          <w:szCs w:val="40"/>
        </w:rPr>
        <w:t>April 2020</w:t>
      </w:r>
    </w:p>
    <w:p w14:paraId="3309F0ED" w14:textId="195E2951" w:rsidR="00AC3CCE" w:rsidRPr="007253A4" w:rsidRDefault="002E2D35" w:rsidP="00956288">
      <w:pPr>
        <w:spacing w:before="960" w:line="320" w:lineRule="atLeast"/>
        <w:ind w:hanging="142"/>
        <w:rPr>
          <w:rFonts w:cs="Arial"/>
          <w:color w:val="000000" w:themeColor="text1"/>
          <w:szCs w:val="24"/>
        </w:rPr>
      </w:pPr>
      <w:r w:rsidRPr="007253A4">
        <w:rPr>
          <w:rFonts w:cs="Arial"/>
          <w:noProof/>
          <w:color w:val="000000" w:themeColor="text1"/>
          <w:szCs w:val="24"/>
        </w:rPr>
        <mc:AlternateContent>
          <mc:Choice Requires="wps">
            <w:drawing>
              <wp:anchor distT="0" distB="0" distL="114300" distR="114300" simplePos="0" relativeHeight="251663360" behindDoc="0" locked="0" layoutInCell="1" allowOverlap="1" wp14:anchorId="435C1B74" wp14:editId="52D33B01">
                <wp:simplePos x="0" y="0"/>
                <wp:positionH relativeFrom="column">
                  <wp:posOffset>-13447</wp:posOffset>
                </wp:positionH>
                <wp:positionV relativeFrom="paragraph">
                  <wp:posOffset>409575</wp:posOffset>
                </wp:positionV>
                <wp:extent cx="59829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2970"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5611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32.25pt" to="470.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uZ1AEAAAQEAAAOAAAAZHJzL2Uyb0RvYy54bWysU8GO2yAQvVfqPyDujZ2smm6sOHvIanup&#10;2qi7/QCCIUYCBg00Tv6+A068q7bSaqtexh6Y92beA9Z3J2fZUWE04Fs+n9WcKS+hM/7Q8h9PDx9u&#10;OYtJ+E5Y8KrlZxX53eb9u/UQGrWAHmynkBGJj80QWt6nFJqqirJXTsQZBOVpUwM6kSjFQ9WhGIjd&#10;2WpR18tqAOwCglQx0ur9uMk3hV9rJdM3raNKzLacZkslYon7HKvNWjQHFKE38jKG+IcpnDCemk5U&#10;9yIJ9hPNH1TOSIQIOs0kuAq0NlIVDaRmXv+m5rEXQRUtZE4Mk03x/9HKr8cdMtO1/IYzLxwd0WNC&#10;YQ59YlvwngwEZDfZpyHEhsq3foeXLIYdZtEnjS5/SQ47FW/Pk7fqlJikxY+r28XqEx2BvO5Vz8CA&#10;MX1W4Fj+abk1PssWjTh+iYmaUem1JC9bn2MEa7oHY21J8LDfWmRHkQ+6Xi5XqzwzAV+UUZahVVYy&#10;zl7+0tmqkfa70uQFTTsv7cstVBOtkFL5NL/wWk/VGaZphAlYvw681GeoKjf0LeAJUTqDTxPYGQ/4&#10;t+7pdB1Zj/VXB0bd2YI9dOdyqsUaumrFucuzyHf5ZV7gz4938wsAAP//AwBQSwMEFAAGAAgAAAAh&#10;AAgKB03dAAAACAEAAA8AAABkcnMvZG93bnJldi54bWxMj8FOwzAQRO9I/IO1SNxau1GJaIhTFaSK&#10;ExK0lbhuYhNHxOsodtvA17OIAz3uzGj2TbmefC9OdoxdIA2LuQJhqQmmo1bDYb+d3YOICclgH8hq&#10;+LIR1tX1VYmFCWd6s6ddagWXUCxQg0tpKKSMjbMe4zwMltj7CKPHxOfYSjPimct9LzOlcumxI/7g&#10;cLBPzjafu6PXsHrcq5ra5wxfv7cvee3d5v0waX17M20eQCQ7pf8w/OIzOlTMVIcjmSh6DbNswUkN&#10;+fIOBPurpWKh/hNkVcrLAdUPAAAA//8DAFBLAQItABQABgAIAAAAIQC2gziS/gAAAOEBAAATAAAA&#10;AAAAAAAAAAAAAAAAAABbQ29udGVudF9UeXBlc10ueG1sUEsBAi0AFAAGAAgAAAAhADj9If/WAAAA&#10;lAEAAAsAAAAAAAAAAAAAAAAALwEAAF9yZWxzLy5yZWxzUEsBAi0AFAAGAAgAAAAhABQ8i5nUAQAA&#10;BAQAAA4AAAAAAAAAAAAAAAAALgIAAGRycy9lMm9Eb2MueG1sUEsBAi0AFAAGAAgAAAAhAAgKB03d&#10;AAAACAEAAA8AAAAAAAAAAAAAAAAALgQAAGRycy9kb3ducmV2LnhtbFBLBQYAAAAABAAEAPMAAAA4&#10;BQAAAAA=&#10;" strokecolor="#069" strokeweight=".5pt">
                <v:stroke joinstyle="miter"/>
              </v:line>
            </w:pict>
          </mc:Fallback>
        </mc:AlternateContent>
      </w:r>
      <w:r w:rsidR="00956288" w:rsidRPr="007253A4">
        <w:rPr>
          <w:rFonts w:cs="Arial"/>
          <w:noProof/>
          <w:color w:val="000000" w:themeColor="text1"/>
          <w:szCs w:val="24"/>
        </w:rPr>
        <w:drawing>
          <wp:inline distT="0" distB="0" distL="0" distR="0" wp14:anchorId="4C63B4DC" wp14:editId="3C4BEC0D">
            <wp:extent cx="6212205" cy="55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r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2205" cy="553720"/>
                    </a:xfrm>
                    <a:prstGeom prst="rect">
                      <a:avLst/>
                    </a:prstGeom>
                  </pic:spPr>
                </pic:pic>
              </a:graphicData>
            </a:graphic>
          </wp:inline>
        </w:drawing>
      </w:r>
      <w:r w:rsidR="00AC3CCE" w:rsidRPr="007253A4">
        <w:rPr>
          <w:rFonts w:cs="Arial"/>
          <w:color w:val="000000" w:themeColor="text1"/>
          <w:szCs w:val="24"/>
        </w:rPr>
        <w:br w:type="page"/>
      </w:r>
    </w:p>
    <w:sdt>
      <w:sdtPr>
        <w:rPr>
          <w:rFonts w:ascii="Arial" w:hAnsi="Arial" w:cs="Arial"/>
          <w:noProof w:val="0"/>
          <w:color w:val="000000" w:themeColor="text1"/>
          <w:sz w:val="24"/>
          <w:szCs w:val="24"/>
          <w:lang w:val="en-GB"/>
        </w:rPr>
        <w:id w:val="92682649"/>
        <w:docPartObj>
          <w:docPartGallery w:val="Table of Contents"/>
          <w:docPartUnique/>
        </w:docPartObj>
      </w:sdtPr>
      <w:sdtEndPr>
        <w:rPr>
          <w:b/>
          <w:bCs/>
          <w:noProof/>
          <w:sz w:val="40"/>
          <w:szCs w:val="40"/>
          <w:lang w:val="en-US"/>
        </w:rPr>
      </w:sdtEndPr>
      <w:sdtContent>
        <w:p w14:paraId="58F45A85" w14:textId="77777777" w:rsidR="006C4B1A" w:rsidRPr="00043F3B" w:rsidRDefault="00192AA9" w:rsidP="00043F3B">
          <w:pPr>
            <w:pStyle w:val="TOCHeading"/>
            <w:spacing w:after="240" w:line="240" w:lineRule="auto"/>
            <w:rPr>
              <w:rFonts w:ascii="Arial" w:hAnsi="Arial" w:cs="Arial"/>
              <w:color w:val="000000" w:themeColor="text1"/>
              <w:sz w:val="40"/>
              <w:szCs w:val="40"/>
            </w:rPr>
          </w:pPr>
          <w:r w:rsidRPr="007664CB">
            <w:rPr>
              <w:rStyle w:val="Heading2Char"/>
            </w:rPr>
            <w:t>Contents</w:t>
          </w:r>
          <w:r w:rsidR="006C4B1A" w:rsidRPr="00043F3B">
            <w:rPr>
              <w:rFonts w:ascii="Arial" w:hAnsi="Arial" w:cs="Arial"/>
              <w:noProof w:val="0"/>
              <w:color w:val="000000" w:themeColor="text1"/>
              <w:sz w:val="40"/>
              <w:szCs w:val="40"/>
            </w:rPr>
            <w:fldChar w:fldCharType="begin"/>
          </w:r>
          <w:r w:rsidR="006C4B1A" w:rsidRPr="00043F3B">
            <w:rPr>
              <w:rFonts w:ascii="Arial" w:hAnsi="Arial" w:cs="Arial"/>
              <w:noProof w:val="0"/>
              <w:color w:val="000000" w:themeColor="text1"/>
              <w:sz w:val="40"/>
              <w:szCs w:val="40"/>
            </w:rPr>
            <w:instrText xml:space="preserve"> TOC \o "1-3" \h \z \u </w:instrText>
          </w:r>
          <w:r w:rsidR="006C4B1A" w:rsidRPr="00043F3B">
            <w:rPr>
              <w:rFonts w:ascii="Arial" w:hAnsi="Arial" w:cs="Arial"/>
              <w:noProof w:val="0"/>
              <w:color w:val="000000" w:themeColor="text1"/>
              <w:sz w:val="40"/>
              <w:szCs w:val="40"/>
            </w:rPr>
            <w:fldChar w:fldCharType="separate"/>
          </w:r>
        </w:p>
        <w:p w14:paraId="1647F759" w14:textId="75DB8A58"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899" w:history="1">
            <w:r w:rsidR="006C4B1A" w:rsidRPr="00043F3B">
              <w:rPr>
                <w:rStyle w:val="Hyperlink"/>
                <w:rFonts w:ascii="Arial" w:hAnsi="Arial" w:cs="Arial"/>
                <w:noProof/>
                <w:color w:val="000000" w:themeColor="text1"/>
                <w:sz w:val="40"/>
                <w:szCs w:val="40"/>
              </w:rPr>
              <w:t>Programme basics</w:t>
            </w:r>
            <w:r w:rsidR="006C4B1A" w:rsidRPr="00043F3B">
              <w:rPr>
                <w:rFonts w:cs="Arial"/>
                <w:noProof/>
                <w:webHidden/>
                <w:color w:val="000000" w:themeColor="text1"/>
                <w:sz w:val="40"/>
                <w:szCs w:val="40"/>
              </w:rPr>
              <w:tab/>
            </w:r>
            <w:r w:rsidR="00CB006B" w:rsidRPr="00043F3B">
              <w:rPr>
                <w:rFonts w:cs="Arial"/>
                <w:noProof/>
                <w:webHidden/>
                <w:color w:val="000000" w:themeColor="text1"/>
                <w:sz w:val="40"/>
                <w:szCs w:val="40"/>
              </w:rPr>
              <w:t>3</w:t>
            </w:r>
          </w:hyperlink>
        </w:p>
        <w:p w14:paraId="61E8CE19" w14:textId="357129D3"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0" w:history="1">
            <w:r w:rsidR="006C4B1A" w:rsidRPr="00043F3B">
              <w:rPr>
                <w:rStyle w:val="Hyperlink"/>
                <w:rFonts w:ascii="Arial" w:hAnsi="Arial" w:cs="Arial"/>
                <w:noProof/>
                <w:color w:val="000000" w:themeColor="text1"/>
                <w:sz w:val="40"/>
                <w:szCs w:val="40"/>
              </w:rPr>
              <w:t>Eligibility</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_Toc38354900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3</w:t>
            </w:r>
            <w:r w:rsidR="006C4B1A" w:rsidRPr="00043F3B">
              <w:rPr>
                <w:rFonts w:cs="Arial"/>
                <w:noProof/>
                <w:webHidden/>
                <w:color w:val="000000" w:themeColor="text1"/>
                <w:sz w:val="40"/>
                <w:szCs w:val="40"/>
              </w:rPr>
              <w:fldChar w:fldCharType="end"/>
            </w:r>
          </w:hyperlink>
        </w:p>
        <w:p w14:paraId="3B377AD6" w14:textId="645CC8D6"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1" w:history="1">
            <w:r w:rsidR="006C4B1A" w:rsidRPr="00043F3B">
              <w:rPr>
                <w:rStyle w:val="Hyperlink"/>
                <w:rFonts w:ascii="Arial" w:hAnsi="Arial" w:cs="Arial"/>
                <w:noProof/>
                <w:color w:val="000000" w:themeColor="text1"/>
                <w:sz w:val="40"/>
                <w:szCs w:val="40"/>
              </w:rPr>
              <w:t>Applying for funding</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_Toc38354901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5</w:t>
            </w:r>
            <w:r w:rsidR="006C4B1A" w:rsidRPr="00043F3B">
              <w:rPr>
                <w:rFonts w:cs="Arial"/>
                <w:noProof/>
                <w:webHidden/>
                <w:color w:val="000000" w:themeColor="text1"/>
                <w:sz w:val="40"/>
                <w:szCs w:val="40"/>
              </w:rPr>
              <w:fldChar w:fldCharType="end"/>
            </w:r>
          </w:hyperlink>
        </w:p>
        <w:p w14:paraId="5A7030D8" w14:textId="2AFA7711"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2" w:history="1">
            <w:r w:rsidR="006C4B1A" w:rsidRPr="00043F3B">
              <w:rPr>
                <w:rStyle w:val="Hyperlink"/>
                <w:rFonts w:ascii="Arial" w:hAnsi="Arial" w:cs="Arial"/>
                <w:noProof/>
                <w:color w:val="000000" w:themeColor="text1"/>
                <w:sz w:val="40"/>
                <w:szCs w:val="40"/>
              </w:rPr>
              <w:t>Definitions</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_Toc38354902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6</w:t>
            </w:r>
            <w:r w:rsidR="006C4B1A" w:rsidRPr="00043F3B">
              <w:rPr>
                <w:rFonts w:cs="Arial"/>
                <w:noProof/>
                <w:webHidden/>
                <w:color w:val="000000" w:themeColor="text1"/>
                <w:sz w:val="40"/>
                <w:szCs w:val="40"/>
              </w:rPr>
              <w:fldChar w:fldCharType="end"/>
            </w:r>
          </w:hyperlink>
        </w:p>
        <w:p w14:paraId="1D0EA4CA" w14:textId="19C0DDE8"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3" w:history="1">
            <w:r w:rsidR="006C4B1A" w:rsidRPr="00043F3B">
              <w:rPr>
                <w:rStyle w:val="Hyperlink"/>
                <w:rFonts w:ascii="Arial" w:hAnsi="Arial" w:cs="Arial"/>
                <w:noProof/>
                <w:color w:val="000000" w:themeColor="text1"/>
                <w:sz w:val="40"/>
                <w:szCs w:val="40"/>
              </w:rPr>
              <w:t>Financial matters</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_Toc38354903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7</w:t>
            </w:r>
            <w:r w:rsidR="006C4B1A" w:rsidRPr="00043F3B">
              <w:rPr>
                <w:rFonts w:cs="Arial"/>
                <w:noProof/>
                <w:webHidden/>
                <w:color w:val="000000" w:themeColor="text1"/>
                <w:sz w:val="40"/>
                <w:szCs w:val="40"/>
              </w:rPr>
              <w:fldChar w:fldCharType="end"/>
            </w:r>
          </w:hyperlink>
        </w:p>
        <w:p w14:paraId="55D49673" w14:textId="493B7E9A"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4" w:history="1">
            <w:r w:rsidR="006C4B1A" w:rsidRPr="00043F3B">
              <w:rPr>
                <w:rStyle w:val="Hyperlink"/>
                <w:rFonts w:ascii="Arial" w:hAnsi="Arial" w:cs="Arial"/>
                <w:noProof/>
                <w:color w:val="000000" w:themeColor="text1"/>
                <w:sz w:val="40"/>
                <w:szCs w:val="40"/>
              </w:rPr>
              <w:t>The budget for this fund</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_Toc38354904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11</w:t>
            </w:r>
            <w:r w:rsidR="006C4B1A" w:rsidRPr="00043F3B">
              <w:rPr>
                <w:rFonts w:cs="Arial"/>
                <w:noProof/>
                <w:webHidden/>
                <w:color w:val="000000" w:themeColor="text1"/>
                <w:sz w:val="40"/>
                <w:szCs w:val="40"/>
              </w:rPr>
              <w:fldChar w:fldCharType="end"/>
            </w:r>
          </w:hyperlink>
        </w:p>
        <w:p w14:paraId="579C950A" w14:textId="7548DAAC"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5" w:history="1">
            <w:r w:rsidR="006C4B1A" w:rsidRPr="00043F3B">
              <w:rPr>
                <w:rStyle w:val="Hyperlink"/>
                <w:rFonts w:ascii="Arial" w:hAnsi="Arial" w:cs="Arial"/>
                <w:noProof/>
                <w:color w:val="000000" w:themeColor="text1"/>
                <w:sz w:val="40"/>
                <w:szCs w:val="40"/>
              </w:rPr>
              <w:t>Criteria and Decision</w:t>
            </w:r>
            <w:r w:rsidR="006C4B1A" w:rsidRPr="00043F3B">
              <w:rPr>
                <w:rStyle w:val="Hyperlink"/>
                <w:rFonts w:ascii="Arial" w:hAnsi="Arial" w:cs="Arial"/>
                <w:noProof/>
                <w:color w:val="000000" w:themeColor="text1"/>
                <w:sz w:val="40"/>
                <w:szCs w:val="40"/>
              </w:rPr>
              <w:noBreakHyphen/>
              <w:t>making</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_Toc38354905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12</w:t>
            </w:r>
            <w:r w:rsidR="006C4B1A" w:rsidRPr="00043F3B">
              <w:rPr>
                <w:rFonts w:cs="Arial"/>
                <w:noProof/>
                <w:webHidden/>
                <w:color w:val="000000" w:themeColor="text1"/>
                <w:sz w:val="40"/>
                <w:szCs w:val="40"/>
              </w:rPr>
              <w:fldChar w:fldCharType="end"/>
            </w:r>
          </w:hyperlink>
        </w:p>
        <w:p w14:paraId="2D0E839D" w14:textId="090741D1"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6" w:history="1">
            <w:r w:rsidR="006C4B1A" w:rsidRPr="00043F3B">
              <w:rPr>
                <w:rStyle w:val="Hyperlink"/>
                <w:rFonts w:ascii="Arial" w:hAnsi="Arial" w:cs="Arial"/>
                <w:noProof/>
                <w:color w:val="000000" w:themeColor="text1"/>
                <w:sz w:val="40"/>
                <w:szCs w:val="40"/>
              </w:rPr>
              <w:t>Information and support</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_Toc38354906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14</w:t>
            </w:r>
            <w:r w:rsidR="006C4B1A" w:rsidRPr="00043F3B">
              <w:rPr>
                <w:rFonts w:cs="Arial"/>
                <w:noProof/>
                <w:webHidden/>
                <w:color w:val="000000" w:themeColor="text1"/>
                <w:sz w:val="40"/>
                <w:szCs w:val="40"/>
              </w:rPr>
              <w:fldChar w:fldCharType="end"/>
            </w:r>
          </w:hyperlink>
        </w:p>
        <w:p w14:paraId="20DBF5DA" w14:textId="1398A416"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7" w:history="1">
            <w:r w:rsidR="006C4B1A" w:rsidRPr="00043F3B">
              <w:rPr>
                <w:rStyle w:val="Hyperlink"/>
                <w:rFonts w:ascii="Arial" w:hAnsi="Arial" w:cs="Arial"/>
                <w:noProof/>
                <w:color w:val="000000" w:themeColor="text1"/>
                <w:sz w:val="40"/>
                <w:szCs w:val="40"/>
              </w:rPr>
              <w:t>Other Lottery funding</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_Toc38354907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15</w:t>
            </w:r>
            <w:r w:rsidR="006C4B1A" w:rsidRPr="00043F3B">
              <w:rPr>
                <w:rFonts w:cs="Arial"/>
                <w:noProof/>
                <w:webHidden/>
                <w:color w:val="000000" w:themeColor="text1"/>
                <w:sz w:val="40"/>
                <w:szCs w:val="40"/>
              </w:rPr>
              <w:fldChar w:fldCharType="end"/>
            </w:r>
          </w:hyperlink>
        </w:p>
        <w:p w14:paraId="3173818A" w14:textId="252679AB" w:rsidR="006C4B1A" w:rsidRPr="00043F3B" w:rsidRDefault="007B3974" w:rsidP="00043F3B">
          <w:pPr>
            <w:pStyle w:val="TOC2"/>
            <w:tabs>
              <w:tab w:val="right" w:pos="9773"/>
            </w:tabs>
            <w:spacing w:line="240" w:lineRule="auto"/>
            <w:ind w:left="0"/>
            <w:rPr>
              <w:rFonts w:eastAsiaTheme="minorEastAsia" w:cs="Arial"/>
              <w:noProof/>
              <w:color w:val="000000" w:themeColor="text1"/>
              <w:sz w:val="40"/>
              <w:szCs w:val="40"/>
              <w:lang w:eastAsia="en-GB"/>
            </w:rPr>
          </w:pPr>
          <w:hyperlink w:anchor="_Toc38354908" w:history="1">
            <w:r w:rsidR="006C4B1A" w:rsidRPr="00043F3B">
              <w:rPr>
                <w:rStyle w:val="Hyperlink"/>
                <w:rFonts w:ascii="Arial" w:hAnsi="Arial" w:cs="Arial"/>
                <w:noProof/>
                <w:color w:val="000000" w:themeColor="text1"/>
                <w:sz w:val="40"/>
                <w:szCs w:val="40"/>
              </w:rPr>
              <w:t>Changes to this guidance</w:t>
            </w:r>
            <w:r w:rsidR="006C4B1A" w:rsidRPr="00043F3B">
              <w:rPr>
                <w:rFonts w:cs="Arial"/>
                <w:noProof/>
                <w:webHidden/>
                <w:color w:val="000000" w:themeColor="text1"/>
                <w:sz w:val="40"/>
                <w:szCs w:val="40"/>
              </w:rPr>
              <w:tab/>
            </w:r>
            <w:r w:rsidR="006C4B1A" w:rsidRPr="00043F3B">
              <w:rPr>
                <w:rFonts w:cs="Arial"/>
                <w:noProof/>
                <w:webHidden/>
                <w:color w:val="000000" w:themeColor="text1"/>
                <w:sz w:val="40"/>
                <w:szCs w:val="40"/>
              </w:rPr>
              <w:fldChar w:fldCharType="begin"/>
            </w:r>
            <w:r w:rsidR="006C4B1A" w:rsidRPr="00043F3B">
              <w:rPr>
                <w:rFonts w:cs="Arial"/>
                <w:noProof/>
                <w:webHidden/>
                <w:color w:val="000000" w:themeColor="text1"/>
                <w:sz w:val="40"/>
                <w:szCs w:val="40"/>
              </w:rPr>
              <w:instrText xml:space="preserve"> PAGEREF _Toc38354908 \h </w:instrText>
            </w:r>
            <w:r w:rsidR="006C4B1A" w:rsidRPr="00043F3B">
              <w:rPr>
                <w:rFonts w:cs="Arial"/>
                <w:noProof/>
                <w:webHidden/>
                <w:color w:val="000000" w:themeColor="text1"/>
                <w:sz w:val="40"/>
                <w:szCs w:val="40"/>
              </w:rPr>
            </w:r>
            <w:r w:rsidR="006C4B1A" w:rsidRPr="00043F3B">
              <w:rPr>
                <w:rFonts w:cs="Arial"/>
                <w:noProof/>
                <w:webHidden/>
                <w:color w:val="000000" w:themeColor="text1"/>
                <w:sz w:val="40"/>
                <w:szCs w:val="40"/>
              </w:rPr>
              <w:fldChar w:fldCharType="separate"/>
            </w:r>
            <w:r w:rsidR="00B16E85" w:rsidRPr="00043F3B">
              <w:rPr>
                <w:rFonts w:cs="Arial"/>
                <w:noProof/>
                <w:webHidden/>
                <w:color w:val="000000" w:themeColor="text1"/>
                <w:sz w:val="40"/>
                <w:szCs w:val="40"/>
              </w:rPr>
              <w:t>15</w:t>
            </w:r>
            <w:r w:rsidR="006C4B1A" w:rsidRPr="00043F3B">
              <w:rPr>
                <w:rFonts w:cs="Arial"/>
                <w:noProof/>
                <w:webHidden/>
                <w:color w:val="000000" w:themeColor="text1"/>
                <w:sz w:val="40"/>
                <w:szCs w:val="40"/>
              </w:rPr>
              <w:fldChar w:fldCharType="end"/>
            </w:r>
          </w:hyperlink>
        </w:p>
        <w:p w14:paraId="0F62E60F" w14:textId="26B06A8D" w:rsidR="00192AA9" w:rsidRPr="00043F3B" w:rsidRDefault="006C4B1A" w:rsidP="00043F3B">
          <w:pPr>
            <w:pStyle w:val="TOCHeading"/>
            <w:spacing w:after="240" w:line="240" w:lineRule="auto"/>
            <w:rPr>
              <w:rFonts w:ascii="Arial" w:hAnsi="Arial" w:cs="Arial"/>
              <w:color w:val="000000" w:themeColor="text1"/>
              <w:sz w:val="40"/>
              <w:szCs w:val="40"/>
            </w:rPr>
          </w:pPr>
          <w:r w:rsidRPr="00043F3B">
            <w:rPr>
              <w:rFonts w:ascii="Arial" w:hAnsi="Arial" w:cs="Arial"/>
              <w:noProof w:val="0"/>
              <w:color w:val="000000" w:themeColor="text1"/>
              <w:sz w:val="40"/>
              <w:szCs w:val="40"/>
            </w:rPr>
            <w:fldChar w:fldCharType="end"/>
          </w:r>
        </w:p>
      </w:sdtContent>
    </w:sdt>
    <w:p w14:paraId="4B3F24FF" w14:textId="77777777" w:rsidR="001057D1" w:rsidRPr="00043F3B" w:rsidRDefault="001057D1" w:rsidP="00465FB5">
      <w:pPr>
        <w:spacing w:before="3480" w:line="240" w:lineRule="auto"/>
        <w:rPr>
          <w:rFonts w:cs="Arial"/>
          <w:color w:val="000000" w:themeColor="text1"/>
          <w:sz w:val="40"/>
          <w:szCs w:val="40"/>
        </w:rPr>
      </w:pPr>
      <w:r w:rsidRPr="00043F3B">
        <w:rPr>
          <w:rFonts w:cs="Arial"/>
          <w:noProof/>
          <w:color w:val="000000" w:themeColor="text1"/>
          <w:sz w:val="40"/>
          <w:szCs w:val="40"/>
        </w:rPr>
        <w:drawing>
          <wp:inline distT="0" distB="0" distL="0" distR="0" wp14:anchorId="216694A5" wp14:editId="7761553B">
            <wp:extent cx="1469646" cy="632011"/>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 confid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2159" cy="650293"/>
                    </a:xfrm>
                    <a:prstGeom prst="rect">
                      <a:avLst/>
                    </a:prstGeom>
                  </pic:spPr>
                </pic:pic>
              </a:graphicData>
            </a:graphic>
          </wp:inline>
        </w:drawing>
      </w:r>
    </w:p>
    <w:p w14:paraId="595234B8" w14:textId="77777777" w:rsidR="001057D1" w:rsidRPr="00043F3B" w:rsidRDefault="001057D1" w:rsidP="00043F3B">
      <w:pPr>
        <w:pStyle w:val="BasicParagraph"/>
        <w:suppressAutoHyphens/>
        <w:spacing w:line="240" w:lineRule="auto"/>
        <w:rPr>
          <w:rFonts w:ascii="Arial" w:hAnsi="Arial" w:cs="Arial"/>
          <w:color w:val="000000" w:themeColor="text1"/>
          <w:sz w:val="40"/>
          <w:szCs w:val="40"/>
        </w:rPr>
      </w:pPr>
    </w:p>
    <w:p w14:paraId="507B3329" w14:textId="625B0817" w:rsidR="001057D1" w:rsidRPr="00043F3B" w:rsidRDefault="001057D1" w:rsidP="00043F3B">
      <w:pPr>
        <w:pStyle w:val="BasicParagraph"/>
        <w:suppressAutoHyphens/>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Arts Council of Wales is committed to making information available in large print, braille, audio, Easy Read and British Sign Language and will endeavour to provide information in languages other than Welsh or English on request.</w:t>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7253A4" w:rsidRPr="00043F3B" w14:paraId="3BFE4394" w14:textId="77777777" w:rsidTr="00465FB5">
        <w:trPr>
          <w:trHeight w:val="454"/>
        </w:trPr>
        <w:tc>
          <w:tcPr>
            <w:tcW w:w="9657" w:type="dxa"/>
            <w:shd w:val="clear" w:color="auto" w:fill="auto"/>
          </w:tcPr>
          <w:p w14:paraId="3AADE385" w14:textId="41A99242" w:rsidR="005C1AB1" w:rsidRPr="00465FB5" w:rsidRDefault="005C1AB1" w:rsidP="007664CB">
            <w:pPr>
              <w:pStyle w:val="Heading2"/>
              <w:outlineLvl w:val="1"/>
            </w:pPr>
            <w:bookmarkStart w:id="16" w:name="_Toc38354899"/>
            <w:r w:rsidRPr="00465FB5">
              <w:lastRenderedPageBreak/>
              <w:t>Programme basics</w:t>
            </w:r>
            <w:bookmarkEnd w:id="16"/>
          </w:p>
        </w:tc>
      </w:tr>
      <w:tr w:rsidR="00465FB5" w:rsidRPr="00043F3B" w14:paraId="16CE6629" w14:textId="77777777" w:rsidTr="00465FB5">
        <w:trPr>
          <w:trHeight w:val="3454"/>
        </w:trPr>
        <w:tc>
          <w:tcPr>
            <w:tcW w:w="9657" w:type="dxa"/>
            <w:shd w:val="clear" w:color="auto" w:fill="auto"/>
          </w:tcPr>
          <w:p w14:paraId="4EF98012" w14:textId="77777777" w:rsidR="00465FB5" w:rsidRPr="00465FB5" w:rsidRDefault="00465FB5" w:rsidP="00043F3B">
            <w:pPr>
              <w:pStyle w:val="BodyText"/>
              <w:spacing w:line="240" w:lineRule="auto"/>
              <w:rPr>
                <w:rFonts w:ascii="Arial" w:hAnsi="Arial" w:cs="Arial"/>
                <w:b/>
                <w:color w:val="000000" w:themeColor="text1"/>
                <w:sz w:val="40"/>
                <w:szCs w:val="40"/>
              </w:rPr>
            </w:pPr>
            <w:r w:rsidRPr="00465FB5">
              <w:rPr>
                <w:rFonts w:ascii="Arial" w:hAnsi="Arial" w:cs="Arial"/>
                <w:b/>
                <w:color w:val="000000" w:themeColor="text1"/>
                <w:sz w:val="40"/>
                <w:szCs w:val="40"/>
              </w:rPr>
              <w:t>What is this fund and who is it for?</w:t>
            </w:r>
          </w:p>
          <w:p w14:paraId="656CC11B" w14:textId="2833315D"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shd w:val="clear" w:color="auto" w:fill="FFFFFF"/>
              </w:rPr>
              <w:t xml:space="preserve">The Stabilisation Fund </w:t>
            </w:r>
            <w:r w:rsidRPr="00043F3B">
              <w:rPr>
                <w:rFonts w:ascii="Arial" w:hAnsi="Arial" w:cs="Arial"/>
                <w:color w:val="000000" w:themeColor="text1"/>
                <w:sz w:val="40"/>
                <w:szCs w:val="40"/>
              </w:rPr>
              <w:t xml:space="preserve">is for freelance artists and creative practitioners who are trying to sustain themselves through the </w:t>
            </w:r>
            <w:r w:rsidRPr="00043F3B">
              <w:rPr>
                <w:rFonts w:ascii="Arial" w:hAnsi="Arial" w:cs="Arial"/>
                <w:color w:val="000000" w:themeColor="text1"/>
                <w:sz w:val="40"/>
                <w:szCs w:val="40"/>
                <w:shd w:val="clear" w:color="auto" w:fill="FFFFFF"/>
              </w:rPr>
              <w:t>COVID-19 pandemic</w:t>
            </w:r>
            <w:r w:rsidRPr="00043F3B">
              <w:rPr>
                <w:rFonts w:ascii="Arial" w:hAnsi="Arial" w:cs="Arial"/>
                <w:color w:val="000000" w:themeColor="text1"/>
                <w:sz w:val="40"/>
                <w:szCs w:val="40"/>
              </w:rPr>
              <w:t xml:space="preserve">. </w:t>
            </w:r>
          </w:p>
          <w:p w14:paraId="62E21862" w14:textId="6CA0E7DF"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shd w:val="clear" w:color="auto" w:fill="FFFFFF"/>
              </w:rPr>
              <w:t xml:space="preserve">The disruption of COVID-19 is a crisis without precedent whose impact could be felt for some time. It’s important that creative practitioners have the opportunity to develop, evolve and sustain their work. </w:t>
            </w:r>
            <w:r w:rsidRPr="00043F3B">
              <w:rPr>
                <w:rFonts w:ascii="Arial" w:hAnsi="Arial" w:cs="Arial"/>
                <w:color w:val="000000" w:themeColor="text1"/>
                <w:sz w:val="40"/>
                <w:szCs w:val="40"/>
              </w:rPr>
              <w:t>Support from this fund is therefore intended to help them to get back on their feet, to protect their creative practice (financially and creatively), and/or to support collaborations and creative networks.</w:t>
            </w:r>
          </w:p>
        </w:tc>
      </w:tr>
      <w:tr w:rsidR="00465FB5" w:rsidRPr="00043F3B" w14:paraId="77894E29" w14:textId="77777777" w:rsidTr="00465FB5">
        <w:tc>
          <w:tcPr>
            <w:tcW w:w="9657" w:type="dxa"/>
            <w:shd w:val="clear" w:color="auto" w:fill="auto"/>
          </w:tcPr>
          <w:p w14:paraId="7F7F3AF3" w14:textId="77777777" w:rsidR="00465FB5" w:rsidRPr="00465FB5" w:rsidRDefault="00465FB5" w:rsidP="00043F3B">
            <w:pPr>
              <w:pStyle w:val="BodyText"/>
              <w:spacing w:line="240" w:lineRule="auto"/>
              <w:rPr>
                <w:rFonts w:ascii="Arial" w:hAnsi="Arial" w:cs="Arial"/>
                <w:b/>
                <w:color w:val="000000" w:themeColor="text1"/>
                <w:sz w:val="40"/>
                <w:szCs w:val="40"/>
              </w:rPr>
            </w:pPr>
            <w:r w:rsidRPr="00465FB5">
              <w:rPr>
                <w:rFonts w:ascii="Arial" w:hAnsi="Arial" w:cs="Arial"/>
                <w:b/>
                <w:color w:val="000000" w:themeColor="text1"/>
                <w:sz w:val="40"/>
                <w:szCs w:val="40"/>
              </w:rPr>
              <w:t>How much can I apply for?</w:t>
            </w:r>
          </w:p>
          <w:p w14:paraId="1F2C0A06" w14:textId="0C0B46B2" w:rsidR="00465FB5" w:rsidRPr="00043F3B" w:rsidRDefault="00465FB5" w:rsidP="00043F3B">
            <w:pPr>
              <w:pStyle w:val="BodyText"/>
              <w:spacing w:line="240" w:lineRule="auto"/>
              <w:rPr>
                <w:rFonts w:ascii="Arial" w:hAnsi="Arial" w:cs="Arial"/>
                <w:bCs/>
                <w:color w:val="000000" w:themeColor="text1"/>
                <w:sz w:val="40"/>
                <w:szCs w:val="40"/>
              </w:rPr>
            </w:pPr>
            <w:r w:rsidRPr="00043F3B">
              <w:rPr>
                <w:rFonts w:ascii="Arial" w:hAnsi="Arial" w:cs="Arial"/>
                <w:color w:val="000000" w:themeColor="text1"/>
                <w:sz w:val="40"/>
                <w:szCs w:val="40"/>
              </w:rPr>
              <w:t xml:space="preserve">A grant of between £1,000 and </w:t>
            </w:r>
            <w:r w:rsidRPr="00043F3B">
              <w:rPr>
                <w:rFonts w:ascii="Arial" w:hAnsi="Arial" w:cs="Arial"/>
                <w:bCs/>
                <w:color w:val="000000" w:themeColor="text1"/>
                <w:sz w:val="40"/>
                <w:szCs w:val="40"/>
              </w:rPr>
              <w:t>£10,000. You may also request funding to help with access costs (more details in the “</w:t>
            </w:r>
            <w:hyperlink w:anchor="_Financial_matters" w:history="1">
              <w:r w:rsidRPr="007B3974">
                <w:rPr>
                  <w:rStyle w:val="Hyperlink"/>
                  <w:rFonts w:ascii="Arial" w:hAnsi="Arial" w:cs="Arial"/>
                  <w:sz w:val="40"/>
                  <w:szCs w:val="40"/>
                </w:rPr>
                <w:t>Financial Matters</w:t>
              </w:r>
            </w:hyperlink>
            <w:r w:rsidRPr="00043F3B">
              <w:rPr>
                <w:rFonts w:ascii="Arial" w:hAnsi="Arial" w:cs="Arial"/>
                <w:bCs/>
                <w:color w:val="000000" w:themeColor="text1"/>
                <w:sz w:val="40"/>
                <w:szCs w:val="40"/>
              </w:rPr>
              <w:t>” section in this document).</w:t>
            </w:r>
          </w:p>
        </w:tc>
      </w:tr>
      <w:tr w:rsidR="00465FB5" w:rsidRPr="00043F3B" w14:paraId="77CD814C" w14:textId="77777777" w:rsidTr="00465FB5">
        <w:tc>
          <w:tcPr>
            <w:tcW w:w="9657" w:type="dxa"/>
            <w:shd w:val="clear" w:color="auto" w:fill="auto"/>
          </w:tcPr>
          <w:p w14:paraId="5E6855CF" w14:textId="77777777" w:rsidR="00465FB5" w:rsidRPr="00465FB5" w:rsidRDefault="00465FB5" w:rsidP="00465FB5">
            <w:pPr>
              <w:spacing w:after="240" w:line="240" w:lineRule="auto"/>
              <w:rPr>
                <w:rFonts w:cs="Arial"/>
                <w:b/>
                <w:color w:val="000000" w:themeColor="text1"/>
                <w:sz w:val="40"/>
                <w:szCs w:val="40"/>
              </w:rPr>
            </w:pPr>
            <w:r w:rsidRPr="00465FB5">
              <w:rPr>
                <w:rFonts w:cs="Arial"/>
                <w:b/>
                <w:color w:val="000000" w:themeColor="text1"/>
                <w:sz w:val="40"/>
                <w:szCs w:val="40"/>
              </w:rPr>
              <w:t>When can I apply?</w:t>
            </w:r>
          </w:p>
          <w:p w14:paraId="7EA0EDB5" w14:textId="77777777" w:rsidR="00465FB5" w:rsidRPr="00043F3B" w:rsidRDefault="00465FB5" w:rsidP="00043F3B">
            <w:pPr>
              <w:pStyle w:val="BodyText"/>
              <w:spacing w:line="240" w:lineRule="auto"/>
              <w:rPr>
                <w:rStyle w:val="Strong"/>
                <w:rFonts w:ascii="Arial" w:hAnsi="Arial" w:cs="Arial"/>
                <w:b w:val="0"/>
                <w:bCs w:val="0"/>
                <w:color w:val="000000" w:themeColor="text1"/>
                <w:sz w:val="40"/>
                <w:szCs w:val="40"/>
              </w:rPr>
            </w:pPr>
            <w:r w:rsidRPr="00043F3B">
              <w:rPr>
                <w:rFonts w:ascii="Arial" w:hAnsi="Arial" w:cs="Arial"/>
                <w:color w:val="000000" w:themeColor="text1"/>
                <w:sz w:val="40"/>
                <w:szCs w:val="40"/>
              </w:rPr>
              <w:t>The fund opens for applications on Friday 29 May 2020</w:t>
            </w:r>
            <w:r w:rsidRPr="00043F3B">
              <w:rPr>
                <w:rFonts w:ascii="Arial" w:hAnsi="Arial" w:cs="Arial"/>
                <w:b/>
                <w:bCs/>
                <w:color w:val="000000" w:themeColor="text1"/>
                <w:sz w:val="40"/>
                <w:szCs w:val="40"/>
              </w:rPr>
              <w:t xml:space="preserve"> </w:t>
            </w:r>
            <w:r w:rsidRPr="00043F3B">
              <w:rPr>
                <w:rFonts w:ascii="Arial" w:hAnsi="Arial" w:cs="Arial"/>
                <w:color w:val="000000" w:themeColor="text1"/>
                <w:sz w:val="40"/>
                <w:szCs w:val="40"/>
              </w:rPr>
              <w:t>and</w:t>
            </w:r>
            <w:r w:rsidRPr="00043F3B">
              <w:rPr>
                <w:rFonts w:ascii="Arial" w:hAnsi="Arial" w:cs="Arial"/>
                <w:b/>
                <w:bCs/>
                <w:color w:val="000000" w:themeColor="text1"/>
                <w:sz w:val="40"/>
                <w:szCs w:val="40"/>
              </w:rPr>
              <w:t xml:space="preserve"> </w:t>
            </w:r>
            <w:r w:rsidRPr="00043F3B">
              <w:rPr>
                <w:rFonts w:ascii="Arial" w:hAnsi="Arial" w:cs="Arial"/>
                <w:color w:val="000000" w:themeColor="text1"/>
                <w:sz w:val="40"/>
                <w:szCs w:val="40"/>
              </w:rPr>
              <w:t xml:space="preserve">applicants will need to have submitted an online application no later than the deadline of </w:t>
            </w:r>
            <w:r w:rsidRPr="00043F3B">
              <w:rPr>
                <w:rStyle w:val="Strong"/>
                <w:rFonts w:ascii="Arial" w:hAnsi="Arial" w:cs="Arial"/>
                <w:color w:val="000000" w:themeColor="text1"/>
                <w:sz w:val="40"/>
                <w:szCs w:val="40"/>
              </w:rPr>
              <w:t>5</w:t>
            </w:r>
            <w:r w:rsidRPr="00043F3B">
              <w:rPr>
                <w:rStyle w:val="Strong"/>
                <w:rFonts w:ascii="Arial" w:hAnsi="Arial" w:cs="Arial"/>
                <w:b w:val="0"/>
                <w:bCs w:val="0"/>
                <w:color w:val="000000" w:themeColor="text1"/>
                <w:sz w:val="40"/>
                <w:szCs w:val="40"/>
              </w:rPr>
              <w:t>.00 pm Monday 15 June 2020.</w:t>
            </w:r>
          </w:p>
          <w:p w14:paraId="72210519" w14:textId="5E250327" w:rsidR="00465FB5" w:rsidRPr="00043F3B" w:rsidRDefault="00465FB5" w:rsidP="00043F3B">
            <w:pPr>
              <w:pStyle w:val="BodyText"/>
              <w:spacing w:line="240" w:lineRule="auto"/>
              <w:rPr>
                <w:rFonts w:ascii="Arial" w:eastAsia="FS Me Light" w:hAnsi="Arial" w:cs="Arial"/>
                <w:color w:val="000000" w:themeColor="text1"/>
                <w:sz w:val="40"/>
                <w:szCs w:val="40"/>
              </w:rPr>
            </w:pPr>
            <w:r w:rsidRPr="00043F3B">
              <w:rPr>
                <w:rFonts w:ascii="Arial" w:eastAsia="FS Me Light" w:hAnsi="Arial" w:cs="Arial"/>
                <w:color w:val="000000" w:themeColor="text1"/>
                <w:sz w:val="40"/>
                <w:szCs w:val="40"/>
              </w:rPr>
              <w:t xml:space="preserve">Please note that in exceptional circumstances, for example where demand is much higher than </w:t>
            </w:r>
            <w:r w:rsidRPr="00043F3B">
              <w:rPr>
                <w:rFonts w:ascii="Arial" w:eastAsia="FS Me Light" w:hAnsi="Arial" w:cs="Arial"/>
                <w:color w:val="000000" w:themeColor="text1"/>
                <w:sz w:val="40"/>
                <w:szCs w:val="40"/>
              </w:rPr>
              <w:lastRenderedPageBreak/>
              <w:t>anticipated, we may need to close the application process earlier than this date.</w:t>
            </w:r>
          </w:p>
        </w:tc>
      </w:tr>
    </w:tbl>
    <w:p w14:paraId="36C69735" w14:textId="77777777" w:rsidR="007664CB" w:rsidRDefault="007664CB">
      <w:bookmarkStart w:id="17" w:name="_Toc38354900"/>
      <w:r>
        <w:rPr>
          <w:b/>
          <w:bCs/>
        </w:rPr>
        <w:lastRenderedPageBreak/>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7253A4" w:rsidRPr="00043F3B" w14:paraId="4FAE1B88" w14:textId="77777777" w:rsidTr="00465FB5">
        <w:trPr>
          <w:trHeight w:val="454"/>
        </w:trPr>
        <w:tc>
          <w:tcPr>
            <w:tcW w:w="9657" w:type="dxa"/>
            <w:shd w:val="clear" w:color="auto" w:fill="auto"/>
            <w:vAlign w:val="center"/>
          </w:tcPr>
          <w:p w14:paraId="6794B9F0" w14:textId="7BD85F22" w:rsidR="00F42D5F" w:rsidRPr="00043F3B" w:rsidRDefault="00F42D5F" w:rsidP="007664CB">
            <w:pPr>
              <w:pStyle w:val="Heading2"/>
              <w:outlineLvl w:val="1"/>
            </w:pPr>
            <w:r w:rsidRPr="00043F3B">
              <w:lastRenderedPageBreak/>
              <w:t>Eligibility</w:t>
            </w:r>
            <w:bookmarkEnd w:id="17"/>
          </w:p>
        </w:tc>
      </w:tr>
      <w:tr w:rsidR="00465FB5" w:rsidRPr="00043F3B" w14:paraId="274E8CD3" w14:textId="77777777" w:rsidTr="00465FB5">
        <w:tc>
          <w:tcPr>
            <w:tcW w:w="9657" w:type="dxa"/>
            <w:shd w:val="clear" w:color="auto" w:fill="auto"/>
          </w:tcPr>
          <w:p w14:paraId="3B2977DF" w14:textId="77777777" w:rsidR="00465FB5" w:rsidRPr="00465FB5" w:rsidRDefault="00465FB5" w:rsidP="00043F3B">
            <w:pPr>
              <w:pStyle w:val="BodyText"/>
              <w:spacing w:line="240" w:lineRule="auto"/>
              <w:rPr>
                <w:rFonts w:ascii="Arial" w:hAnsi="Arial" w:cs="Arial"/>
                <w:b/>
                <w:color w:val="000000" w:themeColor="text1"/>
                <w:sz w:val="40"/>
                <w:szCs w:val="40"/>
              </w:rPr>
            </w:pPr>
            <w:r w:rsidRPr="00465FB5">
              <w:rPr>
                <w:rFonts w:ascii="Arial" w:hAnsi="Arial" w:cs="Arial"/>
                <w:b/>
                <w:color w:val="000000" w:themeColor="text1"/>
                <w:sz w:val="40"/>
                <w:szCs w:val="40"/>
              </w:rPr>
              <w:t>Who can apply?</w:t>
            </w:r>
          </w:p>
          <w:p w14:paraId="0598BFA5" w14:textId="6C921481"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Freelance creative practitioners who:</w:t>
            </w:r>
          </w:p>
          <w:p w14:paraId="4FFCC7F3"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are experiencing financial hardship/loss of income due to the COVID</w:t>
            </w:r>
            <w:r w:rsidRPr="00043F3B">
              <w:rPr>
                <w:rFonts w:ascii="Arial" w:hAnsi="Arial" w:cs="Arial"/>
                <w:color w:val="000000" w:themeColor="text1"/>
                <w:sz w:val="40"/>
                <w:szCs w:val="40"/>
              </w:rPr>
              <w:noBreakHyphen/>
              <w:t>19</w:t>
            </w:r>
          </w:p>
          <w:p w14:paraId="2F8F9928"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earn 50%+ of their income from freelance work </w:t>
            </w:r>
          </w:p>
          <w:p w14:paraId="32F3723E"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work mainly (50%+) in one of our supported disciplines (music, dance, theatre, literature, visual and applied arts, combined/multi</w:t>
            </w:r>
            <w:r w:rsidRPr="00043F3B">
              <w:rPr>
                <w:rFonts w:ascii="Arial" w:hAnsi="Arial" w:cs="Arial"/>
                <w:color w:val="000000" w:themeColor="text1"/>
                <w:sz w:val="40"/>
                <w:szCs w:val="40"/>
              </w:rPr>
              <w:noBreakHyphen/>
              <w:t>disciplinary arts, digital arts)</w:t>
            </w:r>
          </w:p>
          <w:p w14:paraId="40727EC7"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are sole traders</w:t>
            </w:r>
          </w:p>
          <w:p w14:paraId="0376725C"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have a track record (within last three years) of working in the publicly funded culture sector (or with a publicly funded organisation)</w:t>
            </w:r>
          </w:p>
          <w:p w14:paraId="720DF3A2"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are at least 18 years old</w:t>
            </w:r>
          </w:p>
          <w:p w14:paraId="1C48813E"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are based in (live in) Wales</w:t>
            </w:r>
          </w:p>
          <w:p w14:paraId="3515B090" w14:textId="45159F4E"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have a UK bank account registered in their legal name</w:t>
            </w:r>
          </w:p>
          <w:p w14:paraId="394F03B8" w14:textId="2266FC02"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An application can be made by individuals who want to work together collectively as a group. However, one individual would have to apply as the lead applicant on behalf of the wider group. In the </w:t>
            </w:r>
            <w:r w:rsidRPr="00043F3B">
              <w:rPr>
                <w:rFonts w:ascii="Arial" w:hAnsi="Arial" w:cs="Arial"/>
                <w:color w:val="000000" w:themeColor="text1"/>
                <w:sz w:val="40"/>
                <w:szCs w:val="40"/>
              </w:rPr>
              <w:lastRenderedPageBreak/>
              <w:t xml:space="preserve">interests of offering opportunities as widely as possible, we wouldn’t expect any individual to be part of more than one individual </w:t>
            </w:r>
            <w:r w:rsidRPr="00043F3B">
              <w:rPr>
                <w:rFonts w:ascii="Arial" w:hAnsi="Arial" w:cs="Arial"/>
                <w:i/>
                <w:iCs/>
                <w:color w:val="000000" w:themeColor="text1"/>
                <w:sz w:val="40"/>
                <w:szCs w:val="40"/>
              </w:rPr>
              <w:t>and</w:t>
            </w:r>
            <w:r w:rsidRPr="00043F3B">
              <w:rPr>
                <w:rFonts w:ascii="Arial" w:hAnsi="Arial" w:cs="Arial"/>
                <w:color w:val="000000" w:themeColor="text1"/>
                <w:sz w:val="40"/>
                <w:szCs w:val="40"/>
              </w:rPr>
              <w:t xml:space="preserve"> one group/collaborative application.</w:t>
            </w:r>
          </w:p>
        </w:tc>
      </w:tr>
      <w:tr w:rsidR="00465FB5" w:rsidRPr="00043F3B" w14:paraId="3A68CA09" w14:textId="77777777" w:rsidTr="00465FB5">
        <w:tc>
          <w:tcPr>
            <w:tcW w:w="9657" w:type="dxa"/>
            <w:shd w:val="clear" w:color="auto" w:fill="auto"/>
          </w:tcPr>
          <w:p w14:paraId="63BCA392" w14:textId="77777777" w:rsidR="00465FB5" w:rsidRPr="00465FB5" w:rsidRDefault="00465FB5" w:rsidP="00465FB5">
            <w:pPr>
              <w:spacing w:after="240" w:line="240" w:lineRule="auto"/>
              <w:rPr>
                <w:rFonts w:cs="Arial"/>
                <w:b/>
                <w:color w:val="000000" w:themeColor="text1"/>
                <w:sz w:val="40"/>
                <w:szCs w:val="40"/>
              </w:rPr>
            </w:pPr>
            <w:r w:rsidRPr="00465FB5">
              <w:rPr>
                <w:rFonts w:cs="Arial"/>
                <w:b/>
                <w:color w:val="000000" w:themeColor="text1"/>
                <w:sz w:val="40"/>
                <w:szCs w:val="40"/>
              </w:rPr>
              <w:lastRenderedPageBreak/>
              <w:t xml:space="preserve">Who </w:t>
            </w:r>
            <w:r w:rsidRPr="00465FB5">
              <w:rPr>
                <w:rFonts w:cs="Arial"/>
                <w:b/>
                <w:color w:val="000000" w:themeColor="text1"/>
                <w:sz w:val="40"/>
                <w:szCs w:val="40"/>
                <w:u w:val="single"/>
              </w:rPr>
              <w:t>can’t</w:t>
            </w:r>
            <w:r w:rsidRPr="00465FB5">
              <w:rPr>
                <w:rFonts w:cs="Arial"/>
                <w:b/>
                <w:color w:val="000000" w:themeColor="text1"/>
                <w:sz w:val="40"/>
                <w:szCs w:val="40"/>
              </w:rPr>
              <w:t xml:space="preserve"> apply?</w:t>
            </w:r>
          </w:p>
          <w:p w14:paraId="140F0EF8"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We’re not able to support:</w:t>
            </w:r>
          </w:p>
          <w:p w14:paraId="20BDED34"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Those who cannot demonstrate evidence of freelance professional creative practice in the not-for-profit arts and creative industries sector </w:t>
            </w:r>
          </w:p>
          <w:p w14:paraId="3141A4B4"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Organisations</w:t>
            </w:r>
          </w:p>
          <w:p w14:paraId="3E586BCD"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Anyone who earns less than 50% of their income from freelance work</w:t>
            </w:r>
          </w:p>
          <w:p w14:paraId="612C6C37"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Individuals based outside Wales</w:t>
            </w:r>
          </w:p>
          <w:p w14:paraId="00406488"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Anyone still at school, or studying either full time, or as part of a long term, formal or accredited programme at college or university (at the time of application) including PhD students (who are being paid for their research)</w:t>
            </w:r>
          </w:p>
          <w:p w14:paraId="415D741F"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Academics or other education professionals</w:t>
            </w:r>
          </w:p>
          <w:p w14:paraId="12ED7331" w14:textId="0B3EE789"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Anyone under 18 years of age</w:t>
            </w:r>
          </w:p>
        </w:tc>
      </w:tr>
    </w:tbl>
    <w:p w14:paraId="7D7CC73B" w14:textId="77777777" w:rsidR="00465FB5" w:rsidRDefault="00465FB5">
      <w: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465FB5" w:rsidRPr="00043F3B" w14:paraId="4229C4C5" w14:textId="77777777" w:rsidTr="00465FB5">
        <w:tc>
          <w:tcPr>
            <w:tcW w:w="9657" w:type="dxa"/>
            <w:shd w:val="clear" w:color="auto" w:fill="auto"/>
          </w:tcPr>
          <w:p w14:paraId="2FDF0216" w14:textId="32979D5D" w:rsidR="00465FB5" w:rsidRPr="00465FB5" w:rsidRDefault="00465FB5" w:rsidP="00465FB5">
            <w:pPr>
              <w:autoSpaceDE w:val="0"/>
              <w:autoSpaceDN w:val="0"/>
              <w:adjustRightInd w:val="0"/>
              <w:spacing w:after="240" w:line="240" w:lineRule="auto"/>
              <w:rPr>
                <w:rFonts w:cs="Arial"/>
                <w:b/>
                <w:bCs/>
                <w:color w:val="000000" w:themeColor="text1"/>
                <w:sz w:val="40"/>
                <w:szCs w:val="40"/>
              </w:rPr>
            </w:pPr>
            <w:r w:rsidRPr="00465FB5">
              <w:rPr>
                <w:rFonts w:cs="Arial"/>
                <w:b/>
                <w:bCs/>
                <w:color w:val="000000" w:themeColor="text1"/>
                <w:sz w:val="40"/>
                <w:szCs w:val="40"/>
              </w:rPr>
              <w:lastRenderedPageBreak/>
              <w:t>What if I’m not freelance?</w:t>
            </w:r>
          </w:p>
          <w:p w14:paraId="6717798F" w14:textId="0B09BC8A"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If you are not freelance you should not apply. We advise you to investigate UK Government provision for wages and salaries threatened by COVID-19.-</w:t>
            </w:r>
          </w:p>
          <w:p w14:paraId="37C60139" w14:textId="0A9F6122"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(See our information on Alternative Sources of Income.)</w:t>
            </w:r>
          </w:p>
        </w:tc>
      </w:tr>
      <w:tr w:rsidR="00465FB5" w:rsidRPr="00043F3B" w14:paraId="0AD81D02" w14:textId="77777777" w:rsidTr="00465FB5">
        <w:tc>
          <w:tcPr>
            <w:tcW w:w="9657" w:type="dxa"/>
            <w:shd w:val="clear" w:color="auto" w:fill="auto"/>
          </w:tcPr>
          <w:p w14:paraId="7A23D986" w14:textId="77777777" w:rsidR="00465FB5" w:rsidRPr="00465FB5" w:rsidRDefault="00465FB5" w:rsidP="00465FB5">
            <w:pPr>
              <w:autoSpaceDE w:val="0"/>
              <w:autoSpaceDN w:val="0"/>
              <w:adjustRightInd w:val="0"/>
              <w:spacing w:after="240" w:line="240" w:lineRule="auto"/>
              <w:rPr>
                <w:rFonts w:cs="Arial"/>
                <w:b/>
                <w:bCs/>
                <w:color w:val="000000" w:themeColor="text1"/>
                <w:sz w:val="40"/>
                <w:szCs w:val="40"/>
              </w:rPr>
            </w:pPr>
            <w:r w:rsidRPr="00465FB5">
              <w:rPr>
                <w:rFonts w:cs="Arial"/>
                <w:b/>
                <w:bCs/>
                <w:color w:val="000000" w:themeColor="text1"/>
                <w:sz w:val="40"/>
                <w:szCs w:val="40"/>
              </w:rPr>
              <w:t>What if my role is in retail, catering or other support functions in the creative sector?</w:t>
            </w:r>
          </w:p>
          <w:p w14:paraId="469E0A45" w14:textId="75CAA4DE"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We’re prioritising support to freelance practitioners whose primary source of income comes from their creative work. </w:t>
            </w:r>
          </w:p>
          <w:p w14:paraId="0B3EFF63" w14:textId="138A3EF1"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advise you to investigate UK Government provision for benefits, wages and salaries threatened by COVID-19.</w:t>
            </w:r>
          </w:p>
        </w:tc>
      </w:tr>
    </w:tbl>
    <w:p w14:paraId="519D6794" w14:textId="77777777" w:rsidR="007664CB" w:rsidRDefault="007664CB">
      <w:bookmarkStart w:id="18" w:name="_Toc38354901"/>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7253A4" w:rsidRPr="00043F3B" w14:paraId="118E4456" w14:textId="77777777" w:rsidTr="00465FB5">
        <w:trPr>
          <w:trHeight w:val="454"/>
        </w:trPr>
        <w:tc>
          <w:tcPr>
            <w:tcW w:w="9657" w:type="dxa"/>
            <w:shd w:val="clear" w:color="auto" w:fill="auto"/>
            <w:vAlign w:val="center"/>
          </w:tcPr>
          <w:p w14:paraId="21BAAD12" w14:textId="7BA3AFD5" w:rsidR="00121ABC" w:rsidRPr="00043F3B" w:rsidRDefault="00121ABC" w:rsidP="007664CB">
            <w:pPr>
              <w:pStyle w:val="Heading2"/>
              <w:outlineLvl w:val="1"/>
            </w:pPr>
            <w:r w:rsidRPr="00043F3B">
              <w:lastRenderedPageBreak/>
              <w:t>Applying for fund</w:t>
            </w:r>
            <w:r w:rsidR="00DD5932" w:rsidRPr="00043F3B">
              <w:t>ing</w:t>
            </w:r>
            <w:bookmarkEnd w:id="18"/>
          </w:p>
        </w:tc>
      </w:tr>
      <w:tr w:rsidR="00465FB5" w:rsidRPr="00043F3B" w14:paraId="05BFBA9B" w14:textId="77777777" w:rsidTr="00465FB5">
        <w:tc>
          <w:tcPr>
            <w:tcW w:w="9657" w:type="dxa"/>
            <w:shd w:val="clear" w:color="auto" w:fill="auto"/>
          </w:tcPr>
          <w:p w14:paraId="0880B241"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What can I apply for?</w:t>
            </w:r>
          </w:p>
          <w:p w14:paraId="393FD78C" w14:textId="1497395F"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Funding to cover:</w:t>
            </w:r>
          </w:p>
          <w:p w14:paraId="613CF76A"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opportunities to develop, evolve and sustain your creative practice</w:t>
            </w:r>
          </w:p>
          <w:p w14:paraId="7AEC8A60"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activity and/or equipment that will help you stabilise your practise and/or explore new ways of working </w:t>
            </w:r>
          </w:p>
          <w:p w14:paraId="5F858227"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collaborative projects </w:t>
            </w:r>
          </w:p>
          <w:p w14:paraId="1FDF06FC"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projects that support artform development and creative networks </w:t>
            </w:r>
          </w:p>
          <w:p w14:paraId="0167CA12" w14:textId="409A9ECB"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opportunities to take creative risks and explore new models of working for the future</w:t>
            </w:r>
          </w:p>
        </w:tc>
      </w:tr>
      <w:tr w:rsidR="00465FB5" w:rsidRPr="00043F3B" w14:paraId="17C8DE7F" w14:textId="77777777" w:rsidTr="00465FB5">
        <w:tc>
          <w:tcPr>
            <w:tcW w:w="9657" w:type="dxa"/>
            <w:shd w:val="clear" w:color="auto" w:fill="auto"/>
          </w:tcPr>
          <w:p w14:paraId="33D5FC31"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What can’t I apply for?</w:t>
            </w:r>
          </w:p>
          <w:p w14:paraId="234AB9C7" w14:textId="785A1B4B"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We </w:t>
            </w:r>
            <w:r w:rsidRPr="00043F3B">
              <w:rPr>
                <w:rFonts w:ascii="Arial" w:hAnsi="Arial" w:cs="Arial"/>
                <w:bCs/>
                <w:color w:val="000000" w:themeColor="text1"/>
                <w:sz w:val="40"/>
                <w:szCs w:val="40"/>
              </w:rPr>
              <w:t xml:space="preserve">cannot </w:t>
            </w:r>
            <w:r w:rsidRPr="00043F3B">
              <w:rPr>
                <w:rFonts w:ascii="Arial" w:hAnsi="Arial" w:cs="Arial"/>
                <w:color w:val="000000" w:themeColor="text1"/>
                <w:sz w:val="40"/>
                <w:szCs w:val="40"/>
              </w:rPr>
              <w:t>support:</w:t>
            </w:r>
          </w:p>
          <w:p w14:paraId="04C5C051"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activities which aren’t related to the arts</w:t>
            </w:r>
          </w:p>
          <w:p w14:paraId="316F9FAB"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activities which have already happened – or are scheduled to begin before we reach a decision on your application</w:t>
            </w:r>
          </w:p>
          <w:p w14:paraId="224D3E76"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activities taking place in schools, including the development of online activities or resources (we </w:t>
            </w:r>
            <w:r w:rsidRPr="00043F3B">
              <w:rPr>
                <w:rFonts w:ascii="Arial" w:hAnsi="Arial" w:cs="Arial"/>
                <w:color w:val="000000" w:themeColor="text1"/>
                <w:sz w:val="40"/>
                <w:szCs w:val="40"/>
              </w:rPr>
              <w:lastRenderedPageBreak/>
              <w:t>will be publishing separate information about funding for schools</w:t>
            </w:r>
            <w:r w:rsidRPr="00043F3B">
              <w:rPr>
                <w:rFonts w:ascii="Arial" w:hAnsi="Arial" w:cs="Arial"/>
                <w:color w:val="000000" w:themeColor="text1"/>
                <w:sz w:val="40"/>
                <w:szCs w:val="40"/>
              </w:rPr>
              <w:noBreakHyphen/>
              <w:t>related activities)</w:t>
            </w:r>
          </w:p>
          <w:p w14:paraId="0861F875"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students for higher education tuition fees and associated costs</w:t>
            </w:r>
          </w:p>
          <w:p w14:paraId="31854DD6"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equipment</w:t>
            </w:r>
            <w:r w:rsidRPr="00043F3B">
              <w:rPr>
                <w:rFonts w:ascii="Arial" w:hAnsi="Arial" w:cs="Arial"/>
                <w:color w:val="000000" w:themeColor="text1"/>
                <w:sz w:val="40"/>
                <w:szCs w:val="40"/>
              </w:rPr>
              <w:noBreakHyphen/>
              <w:t>only applications</w:t>
            </w:r>
          </w:p>
          <w:p w14:paraId="6207E075"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self</w:t>
            </w:r>
            <w:r w:rsidRPr="00043F3B">
              <w:rPr>
                <w:rFonts w:ascii="Arial" w:hAnsi="Arial" w:cs="Arial"/>
                <w:color w:val="000000" w:themeColor="text1"/>
                <w:sz w:val="40"/>
                <w:szCs w:val="40"/>
              </w:rPr>
              <w:noBreakHyphen/>
              <w:t>publishing</w:t>
            </w:r>
          </w:p>
          <w:p w14:paraId="633AE0E9"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fundraising events or activities</w:t>
            </w:r>
          </w:p>
          <w:p w14:paraId="64D346E0"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funding for film/screen projects</w:t>
            </w:r>
          </w:p>
          <w:p w14:paraId="1852DF5C"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projects that can’t be delivered because they contravene Coronavirus/COVID-19 restrictions that apply at the time of the project</w:t>
            </w:r>
          </w:p>
          <w:p w14:paraId="37AA353B" w14:textId="4A2E3EAE"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applications from people who generate less than 50% of their income through their freelance status. If you usually generate income through a PAYE position which you have lost as a result of the COVID</w:t>
            </w:r>
            <w:r w:rsidRPr="00043F3B">
              <w:rPr>
                <w:rFonts w:ascii="Arial" w:hAnsi="Arial" w:cs="Arial"/>
                <w:color w:val="000000" w:themeColor="text1"/>
                <w:sz w:val="40"/>
                <w:szCs w:val="40"/>
              </w:rPr>
              <w:noBreakHyphen/>
              <w:t xml:space="preserve">19 emergency, you may be able to access the Government’s salary guarantee funding </w:t>
            </w:r>
          </w:p>
        </w:tc>
      </w:tr>
    </w:tbl>
    <w:p w14:paraId="4CAAF46E" w14:textId="77777777" w:rsidR="007664CB" w:rsidRDefault="007664CB">
      <w:r>
        <w:rPr>
          <w:b/>
          <w:bCs/>
        </w:rPr>
        <w:lastRenderedPageBreak/>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7253A4" w:rsidRPr="00043F3B" w14:paraId="1F3D6F10" w14:textId="77777777" w:rsidTr="00465FB5">
        <w:trPr>
          <w:trHeight w:val="454"/>
        </w:trPr>
        <w:tc>
          <w:tcPr>
            <w:tcW w:w="9657" w:type="dxa"/>
            <w:shd w:val="clear" w:color="auto" w:fill="auto"/>
            <w:vAlign w:val="center"/>
          </w:tcPr>
          <w:p w14:paraId="3D31169E" w14:textId="1E9B7382" w:rsidR="00121ABC" w:rsidRPr="00043F3B" w:rsidRDefault="00121ABC" w:rsidP="007664CB">
            <w:pPr>
              <w:pStyle w:val="Heading2"/>
              <w:outlineLvl w:val="1"/>
            </w:pPr>
            <w:r w:rsidRPr="00043F3B">
              <w:lastRenderedPageBreak/>
              <w:br w:type="page"/>
            </w:r>
            <w:bookmarkStart w:id="19" w:name="_Toc38354902"/>
            <w:r w:rsidRPr="00043F3B">
              <w:t>Definitions</w:t>
            </w:r>
            <w:bookmarkEnd w:id="19"/>
          </w:p>
        </w:tc>
      </w:tr>
      <w:tr w:rsidR="00465FB5" w:rsidRPr="00043F3B" w14:paraId="36509B47" w14:textId="77777777" w:rsidTr="00465FB5">
        <w:trPr>
          <w:trHeight w:val="1127"/>
        </w:trPr>
        <w:tc>
          <w:tcPr>
            <w:tcW w:w="9657" w:type="dxa"/>
            <w:shd w:val="clear" w:color="auto" w:fill="auto"/>
          </w:tcPr>
          <w:p w14:paraId="38FB3C1A"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 xml:space="preserve">What is a ‘creative practitioner’? </w:t>
            </w:r>
          </w:p>
          <w:p w14:paraId="5F82C1C5" w14:textId="5A77977B" w:rsidR="00465FB5" w:rsidRPr="00043F3B" w:rsidRDefault="00465FB5" w:rsidP="00043F3B">
            <w:pPr>
              <w:pStyle w:val="BodyText"/>
              <w:spacing w:line="240" w:lineRule="auto"/>
              <w:rPr>
                <w:rFonts w:ascii="Arial" w:hAnsi="Arial" w:cs="Arial"/>
                <w:bCs/>
                <w:color w:val="000000" w:themeColor="text1"/>
                <w:sz w:val="40"/>
                <w:szCs w:val="40"/>
              </w:rPr>
            </w:pPr>
            <w:r w:rsidRPr="00043F3B">
              <w:rPr>
                <w:rFonts w:ascii="Arial" w:hAnsi="Arial" w:cs="Arial"/>
                <w:bCs/>
                <w:color w:val="000000" w:themeColor="text1"/>
                <w:sz w:val="40"/>
                <w:szCs w:val="40"/>
              </w:rPr>
              <w:t xml:space="preserve">Creative individuals and artists who work in the art forms we support including artists, writers of poetry, prose or fiction, playwrights, producers, directors, designers, choreographers, composers, visual artists, makers, curators, performers. </w:t>
            </w:r>
          </w:p>
        </w:tc>
      </w:tr>
      <w:tr w:rsidR="00465FB5" w:rsidRPr="00043F3B" w14:paraId="3C7F2ED1" w14:textId="77777777" w:rsidTr="00465FB5">
        <w:tc>
          <w:tcPr>
            <w:tcW w:w="9657" w:type="dxa"/>
            <w:shd w:val="clear" w:color="auto" w:fill="auto"/>
          </w:tcPr>
          <w:p w14:paraId="59DF4A03" w14:textId="77777777" w:rsidR="00465FB5" w:rsidRPr="00465FB5" w:rsidRDefault="00465FB5" w:rsidP="00043F3B">
            <w:pPr>
              <w:pStyle w:val="BodyText"/>
              <w:spacing w:line="240" w:lineRule="auto"/>
              <w:rPr>
                <w:rFonts w:ascii="Arial" w:hAnsi="Arial" w:cs="Arial"/>
                <w:b/>
                <w:color w:val="000000" w:themeColor="text1"/>
                <w:sz w:val="40"/>
                <w:szCs w:val="40"/>
              </w:rPr>
            </w:pPr>
            <w:r w:rsidRPr="00465FB5">
              <w:rPr>
                <w:rFonts w:ascii="Arial" w:hAnsi="Arial" w:cs="Arial"/>
                <w:b/>
                <w:color w:val="000000" w:themeColor="text1"/>
                <w:sz w:val="40"/>
                <w:szCs w:val="40"/>
              </w:rPr>
              <w:t>Does your list of supported disciplines include Film?</w:t>
            </w:r>
          </w:p>
          <w:p w14:paraId="05F253A2" w14:textId="6D7024A5"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don’t identify Film specifically. However, we feel that the range of creative practitioners that we’re prepared to support covers those aspects of film-making that we’d be likely to fund under digital arts, writing, or producing original artistic/creative material.</w:t>
            </w:r>
          </w:p>
        </w:tc>
      </w:tr>
      <w:tr w:rsidR="00465FB5" w:rsidRPr="00043F3B" w14:paraId="6A0970C4" w14:textId="77777777" w:rsidTr="00465FB5">
        <w:tc>
          <w:tcPr>
            <w:tcW w:w="9657" w:type="dxa"/>
            <w:shd w:val="clear" w:color="auto" w:fill="auto"/>
          </w:tcPr>
          <w:p w14:paraId="5DA4265F" w14:textId="5F885FA1"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What does ‘publicly funded’ mean?</w:t>
            </w:r>
          </w:p>
          <w:p w14:paraId="30E01EB4" w14:textId="0307CF30"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You must either have been awarded a grant to deliver work – or been part of a project where grant funding went to another organisation. </w:t>
            </w:r>
          </w:p>
          <w:p w14:paraId="774D42D2" w14:textId="53297C3D"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This can include funding from bodies such as Arts Council of Wales, National Lottery Heritage Fund, National Lottery Community Fund, local authorities, universities, public sector bodies, trusts and foundations, etc. </w:t>
            </w:r>
          </w:p>
        </w:tc>
      </w:tr>
    </w:tbl>
    <w:p w14:paraId="499F2B3C" w14:textId="77777777" w:rsidR="007664CB" w:rsidRDefault="007664CB">
      <w:bookmarkStart w:id="20" w:name="_Toc38354903"/>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7253A4" w:rsidRPr="00043F3B" w14:paraId="2224C530" w14:textId="77777777" w:rsidTr="00465FB5">
        <w:trPr>
          <w:trHeight w:val="454"/>
        </w:trPr>
        <w:tc>
          <w:tcPr>
            <w:tcW w:w="9657" w:type="dxa"/>
            <w:shd w:val="clear" w:color="auto" w:fill="auto"/>
            <w:vAlign w:val="center"/>
          </w:tcPr>
          <w:p w14:paraId="358DF60B" w14:textId="00940562" w:rsidR="00121ABC" w:rsidRPr="00043F3B" w:rsidRDefault="00121ABC" w:rsidP="007664CB">
            <w:pPr>
              <w:pStyle w:val="Heading2"/>
              <w:outlineLvl w:val="1"/>
            </w:pPr>
            <w:bookmarkStart w:id="21" w:name="_Financial_matters"/>
            <w:bookmarkEnd w:id="21"/>
            <w:r w:rsidRPr="00043F3B">
              <w:lastRenderedPageBreak/>
              <w:t>Financial matters</w:t>
            </w:r>
            <w:bookmarkEnd w:id="20"/>
          </w:p>
        </w:tc>
      </w:tr>
      <w:tr w:rsidR="00465FB5" w:rsidRPr="00043F3B" w14:paraId="06B9BC03" w14:textId="77777777" w:rsidTr="00465FB5">
        <w:tc>
          <w:tcPr>
            <w:tcW w:w="9657" w:type="dxa"/>
            <w:shd w:val="clear" w:color="auto" w:fill="auto"/>
          </w:tcPr>
          <w:p w14:paraId="1BDA5825"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Do I need 10% match funding?</w:t>
            </w:r>
          </w:p>
          <w:p w14:paraId="7083AE11" w14:textId="70342773"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No, you do not need any match funding to apply to this programme.</w:t>
            </w:r>
          </w:p>
        </w:tc>
      </w:tr>
      <w:tr w:rsidR="00465FB5" w:rsidRPr="00043F3B" w14:paraId="7D9E2434" w14:textId="77777777" w:rsidTr="00465FB5">
        <w:tc>
          <w:tcPr>
            <w:tcW w:w="9657" w:type="dxa"/>
            <w:shd w:val="clear" w:color="auto" w:fill="auto"/>
          </w:tcPr>
          <w:p w14:paraId="6B6B27EF"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If I can secure other money for my project will it improve my chances of success?</w:t>
            </w:r>
          </w:p>
          <w:p w14:paraId="3D338C67" w14:textId="5D5044C5" w:rsidR="00465FB5" w:rsidRPr="00043F3B" w:rsidRDefault="00465FB5" w:rsidP="00043F3B">
            <w:pPr>
              <w:pStyle w:val="BodyText"/>
              <w:spacing w:line="240" w:lineRule="auto"/>
              <w:rPr>
                <w:rFonts w:ascii="Arial" w:hAnsi="Arial" w:cs="Arial"/>
                <w:bCs/>
                <w:color w:val="000000" w:themeColor="text1"/>
                <w:sz w:val="40"/>
                <w:szCs w:val="40"/>
              </w:rPr>
            </w:pPr>
            <w:r w:rsidRPr="00043F3B">
              <w:rPr>
                <w:rFonts w:ascii="Arial" w:hAnsi="Arial" w:cs="Arial"/>
                <w:bCs/>
                <w:color w:val="000000" w:themeColor="text1"/>
                <w:sz w:val="40"/>
                <w:szCs w:val="40"/>
              </w:rPr>
              <w:t>Other funding is not a requirement and applicants can request the funding they need (up to the limit of the fund). However, given that funds are limited – and that we’re keen to support as many people as we can – applications that ask for lower levels of funding will inevitably present a persuasive case for support.</w:t>
            </w:r>
          </w:p>
        </w:tc>
      </w:tr>
      <w:tr w:rsidR="00465FB5" w:rsidRPr="00043F3B" w14:paraId="52071D39" w14:textId="77777777" w:rsidTr="00465FB5">
        <w:tc>
          <w:tcPr>
            <w:tcW w:w="9657" w:type="dxa"/>
            <w:shd w:val="clear" w:color="auto" w:fill="auto"/>
          </w:tcPr>
          <w:p w14:paraId="2A157F15"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How would this funding impact on my application for Universal Credit/financial support from the government?</w:t>
            </w:r>
          </w:p>
          <w:p w14:paraId="3D99D82D" w14:textId="2846401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cannot advise on how our funding might impact on Universal Credit, or any other form of benefit or funding. Please remember that there might be tax implications. You should contact HM Revenue &amp; Customs for advice.</w:t>
            </w:r>
          </w:p>
        </w:tc>
      </w:tr>
      <w:tr w:rsidR="00465FB5" w:rsidRPr="00043F3B" w14:paraId="45C661A8" w14:textId="77777777" w:rsidTr="00465FB5">
        <w:tc>
          <w:tcPr>
            <w:tcW w:w="9657" w:type="dxa"/>
            <w:shd w:val="clear" w:color="auto" w:fill="auto"/>
          </w:tcPr>
          <w:p w14:paraId="3E38296D"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t>Do I need to give you a budget for how I would spend the funding?</w:t>
            </w:r>
          </w:p>
          <w:p w14:paraId="56D1B2D4" w14:textId="18ACF4CD" w:rsidR="00465FB5" w:rsidRPr="00043F3B" w:rsidRDefault="00465FB5" w:rsidP="00043F3B">
            <w:pPr>
              <w:pStyle w:val="BodyText"/>
              <w:spacing w:line="240" w:lineRule="auto"/>
              <w:rPr>
                <w:rFonts w:ascii="Arial" w:hAnsi="Arial" w:cs="Arial"/>
                <w:color w:val="000000" w:themeColor="text1"/>
                <w:sz w:val="40"/>
                <w:szCs w:val="40"/>
                <w:lang w:eastAsia="en-GB"/>
              </w:rPr>
            </w:pPr>
            <w:r w:rsidRPr="00043F3B">
              <w:rPr>
                <w:rFonts w:ascii="Arial" w:hAnsi="Arial" w:cs="Arial"/>
                <w:color w:val="000000" w:themeColor="text1"/>
                <w:sz w:val="40"/>
                <w:szCs w:val="40"/>
              </w:rPr>
              <w:lastRenderedPageBreak/>
              <w:t>Yes – completing a simple budget template is part of the application process.</w:t>
            </w:r>
          </w:p>
        </w:tc>
      </w:tr>
      <w:tr w:rsidR="00465FB5" w:rsidRPr="00043F3B" w14:paraId="444B8995" w14:textId="77777777" w:rsidTr="00465FB5">
        <w:tc>
          <w:tcPr>
            <w:tcW w:w="9657" w:type="dxa"/>
            <w:shd w:val="clear" w:color="auto" w:fill="auto"/>
          </w:tcPr>
          <w:p w14:paraId="56C72332" w14:textId="77777777" w:rsidR="00465FB5" w:rsidRPr="00465FB5" w:rsidRDefault="00465FB5" w:rsidP="00043F3B">
            <w:pPr>
              <w:pStyle w:val="BodyText"/>
              <w:spacing w:line="240" w:lineRule="auto"/>
              <w:rPr>
                <w:rFonts w:ascii="Arial" w:hAnsi="Arial" w:cs="Arial"/>
                <w:b/>
                <w:bCs/>
                <w:color w:val="000000" w:themeColor="text1"/>
                <w:sz w:val="40"/>
                <w:szCs w:val="40"/>
              </w:rPr>
            </w:pPr>
            <w:r w:rsidRPr="00465FB5">
              <w:rPr>
                <w:rFonts w:ascii="Arial" w:hAnsi="Arial" w:cs="Arial"/>
                <w:b/>
                <w:bCs/>
                <w:color w:val="000000" w:themeColor="text1"/>
                <w:sz w:val="40"/>
                <w:szCs w:val="40"/>
              </w:rPr>
              <w:lastRenderedPageBreak/>
              <w:t>How do I complete the project budget?</w:t>
            </w:r>
          </w:p>
          <w:p w14:paraId="6A42AE6B" w14:textId="6B60EF4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How you complete the budget template depends on precisely what you’re applying for. </w:t>
            </w:r>
          </w:p>
          <w:p w14:paraId="3C080D00" w14:textId="6B5A92A9"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If you’re applying for a project or activity, you must upload a project budget to the attachments section of your application. The budget must be on the template provided in the application form. Please note that once you have submitted your application you will not be able to amend the budget so please make sure all costs for the project have been included.</w:t>
            </w:r>
          </w:p>
          <w:p w14:paraId="1BE7965D"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These are the pages that you will need to complete:</w:t>
            </w:r>
          </w:p>
          <w:p w14:paraId="1E802DB4"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bCs/>
                <w:color w:val="000000" w:themeColor="text1"/>
                <w:sz w:val="40"/>
                <w:szCs w:val="40"/>
              </w:rPr>
              <w:t>Summary</w:t>
            </w:r>
            <w:r w:rsidRPr="00043F3B">
              <w:rPr>
                <w:rFonts w:ascii="Arial" w:hAnsi="Arial" w:cs="Arial"/>
                <w:color w:val="000000" w:themeColor="text1"/>
                <w:sz w:val="40"/>
                <w:szCs w:val="40"/>
              </w:rPr>
              <w:t xml:space="preserve"> – fill in your name and the project title. The remainder of the cells will automatically populate as you complete the expenditure, income and access costs (if applicable) sections.</w:t>
            </w:r>
          </w:p>
          <w:p w14:paraId="3666038B"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bCs/>
                <w:color w:val="000000" w:themeColor="text1"/>
                <w:sz w:val="40"/>
                <w:szCs w:val="40"/>
              </w:rPr>
              <w:t>Expenditure</w:t>
            </w:r>
            <w:r w:rsidRPr="00043F3B">
              <w:rPr>
                <w:rFonts w:ascii="Arial" w:hAnsi="Arial" w:cs="Arial"/>
                <w:color w:val="000000" w:themeColor="text1"/>
                <w:sz w:val="40"/>
                <w:szCs w:val="40"/>
              </w:rPr>
              <w:t xml:space="preserve"> – this page is where you tell us what costs you will incur to deliver your project.</w:t>
            </w:r>
          </w:p>
          <w:p w14:paraId="02A2CB55"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bCs/>
                <w:color w:val="000000" w:themeColor="text1"/>
                <w:sz w:val="40"/>
                <w:szCs w:val="40"/>
              </w:rPr>
              <w:t>Income</w:t>
            </w:r>
            <w:r w:rsidRPr="00043F3B">
              <w:rPr>
                <w:rFonts w:ascii="Arial" w:hAnsi="Arial" w:cs="Arial"/>
                <w:color w:val="000000" w:themeColor="text1"/>
                <w:sz w:val="40"/>
                <w:szCs w:val="40"/>
              </w:rPr>
              <w:t xml:space="preserve"> – this page tells us what funds you will receive in relation to your project</w:t>
            </w:r>
          </w:p>
          <w:p w14:paraId="727D12A6" w14:textId="6FCD4CF4"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bCs/>
                <w:color w:val="000000" w:themeColor="text1"/>
                <w:sz w:val="40"/>
                <w:szCs w:val="40"/>
              </w:rPr>
              <w:lastRenderedPageBreak/>
              <w:t>Access costs</w:t>
            </w:r>
            <w:r w:rsidRPr="00043F3B">
              <w:rPr>
                <w:rFonts w:ascii="Arial" w:hAnsi="Arial" w:cs="Arial"/>
                <w:color w:val="000000" w:themeColor="text1"/>
                <w:sz w:val="40"/>
                <w:szCs w:val="40"/>
              </w:rPr>
              <w:t xml:space="preserve"> – personal access support costs for you, or anyone directly involved in developing and the delivery of your project creatively.</w:t>
            </w:r>
          </w:p>
          <w:p w14:paraId="1413525E" w14:textId="0B2A4FAF"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Please show in your budget how you have worked out and reached the figures you have included in your budget.</w:t>
            </w:r>
          </w:p>
        </w:tc>
      </w:tr>
      <w:tr w:rsidR="00465FB5" w:rsidRPr="00043F3B" w14:paraId="159BCF92" w14:textId="77777777" w:rsidTr="00465FB5">
        <w:tc>
          <w:tcPr>
            <w:tcW w:w="9657" w:type="dxa"/>
            <w:shd w:val="clear" w:color="auto" w:fill="auto"/>
          </w:tcPr>
          <w:p w14:paraId="302A4846" w14:textId="77777777" w:rsidR="00465FB5" w:rsidRPr="00DE24FC" w:rsidRDefault="00465FB5"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lastRenderedPageBreak/>
              <w:t>How should I complete the expenditure section of the budget?</w:t>
            </w:r>
          </w:p>
          <w:p w14:paraId="7E479BAD"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Please show in your budget how you have worked out and reached the figures you have included in your budget.</w:t>
            </w:r>
          </w:p>
          <w:p w14:paraId="1C2C28DF"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You should only include reasonable costs that are relevant to your project and your current situation.</w:t>
            </w:r>
          </w:p>
          <w:p w14:paraId="6528B193"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You should complete these as fully and accurately as possible.</w:t>
            </w:r>
          </w:p>
          <w:p w14:paraId="6CDDD75C" w14:textId="24959174"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You should give detail on how you have arrived at your figures. </w:t>
            </w:r>
          </w:p>
        </w:tc>
      </w:tr>
      <w:tr w:rsidR="00465FB5" w:rsidRPr="00043F3B" w14:paraId="74565B28" w14:textId="77777777" w:rsidTr="00465FB5">
        <w:tc>
          <w:tcPr>
            <w:tcW w:w="9657" w:type="dxa"/>
            <w:shd w:val="clear" w:color="auto" w:fill="auto"/>
          </w:tcPr>
          <w:p w14:paraId="78E19572" w14:textId="77777777" w:rsidR="00465FB5" w:rsidRPr="00DE24FC" w:rsidRDefault="00465FB5"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t>How should I complete the income section?</w:t>
            </w:r>
          </w:p>
          <w:p w14:paraId="77128B5F" w14:textId="41B5DCBA" w:rsidR="00465FB5" w:rsidRPr="00043F3B" w:rsidRDefault="00465FB5" w:rsidP="00043F3B">
            <w:pPr>
              <w:pStyle w:val="BodyText"/>
              <w:spacing w:after="0" w:line="240" w:lineRule="auto"/>
              <w:rPr>
                <w:rFonts w:ascii="Arial" w:hAnsi="Arial" w:cs="Arial"/>
                <w:color w:val="000000" w:themeColor="text1"/>
                <w:sz w:val="40"/>
                <w:szCs w:val="40"/>
              </w:rPr>
            </w:pPr>
            <w:r w:rsidRPr="00043F3B">
              <w:rPr>
                <w:rFonts w:ascii="Arial" w:hAnsi="Arial" w:cs="Arial"/>
                <w:color w:val="000000" w:themeColor="text1"/>
                <w:sz w:val="40"/>
                <w:szCs w:val="40"/>
              </w:rPr>
              <w:t>Please show in your budget how you have worked out and reached the figures you have included in your budget.</w:t>
            </w:r>
          </w:p>
          <w:p w14:paraId="1D79A59D" w14:textId="77777777" w:rsidR="00465FB5" w:rsidRPr="00043F3B" w:rsidRDefault="00465FB5" w:rsidP="00043F3B">
            <w:pPr>
              <w:pStyle w:val="BodyText"/>
              <w:spacing w:after="0" w:line="240" w:lineRule="auto"/>
              <w:rPr>
                <w:rFonts w:ascii="Arial" w:hAnsi="Arial" w:cs="Arial"/>
                <w:color w:val="000000" w:themeColor="text1"/>
                <w:sz w:val="40"/>
                <w:szCs w:val="40"/>
              </w:rPr>
            </w:pPr>
          </w:p>
          <w:p w14:paraId="5ED3334D" w14:textId="1D04DAA0" w:rsidR="00465FB5" w:rsidRDefault="00465FB5" w:rsidP="00043F3B">
            <w:pPr>
              <w:pStyle w:val="BodyText"/>
              <w:spacing w:after="0" w:line="240" w:lineRule="auto"/>
              <w:rPr>
                <w:rFonts w:ascii="Arial" w:hAnsi="Arial" w:cs="Arial"/>
                <w:color w:val="000000" w:themeColor="text1"/>
                <w:sz w:val="40"/>
                <w:szCs w:val="40"/>
              </w:rPr>
            </w:pPr>
            <w:r w:rsidRPr="00043F3B">
              <w:rPr>
                <w:rFonts w:ascii="Arial" w:hAnsi="Arial" w:cs="Arial"/>
                <w:color w:val="000000" w:themeColor="text1"/>
                <w:sz w:val="40"/>
                <w:szCs w:val="40"/>
              </w:rPr>
              <w:t>There are 5 sections in the Income section:</w:t>
            </w:r>
          </w:p>
          <w:p w14:paraId="5E43F5EE" w14:textId="77777777" w:rsidR="00DE24FC" w:rsidRPr="00043F3B" w:rsidRDefault="00DE24FC" w:rsidP="00043F3B">
            <w:pPr>
              <w:pStyle w:val="BodyText"/>
              <w:spacing w:after="0" w:line="240" w:lineRule="auto"/>
              <w:rPr>
                <w:rFonts w:ascii="Arial" w:hAnsi="Arial" w:cs="Arial"/>
                <w:color w:val="000000" w:themeColor="text1"/>
                <w:sz w:val="40"/>
                <w:szCs w:val="40"/>
              </w:rPr>
            </w:pPr>
          </w:p>
          <w:p w14:paraId="676404CF" w14:textId="77777777" w:rsidR="00465FB5" w:rsidRPr="00043F3B" w:rsidRDefault="00465FB5" w:rsidP="00043F3B">
            <w:pPr>
              <w:pStyle w:val="BodyText"/>
              <w:spacing w:after="0" w:line="240" w:lineRule="auto"/>
              <w:rPr>
                <w:rFonts w:ascii="Arial" w:hAnsi="Arial" w:cs="Arial"/>
                <w:bCs/>
                <w:color w:val="000000" w:themeColor="text1"/>
                <w:sz w:val="40"/>
                <w:szCs w:val="40"/>
              </w:rPr>
            </w:pPr>
            <w:r w:rsidRPr="00043F3B">
              <w:rPr>
                <w:rFonts w:ascii="Arial" w:hAnsi="Arial" w:cs="Arial"/>
                <w:bCs/>
                <w:color w:val="000000" w:themeColor="text1"/>
                <w:sz w:val="40"/>
                <w:szCs w:val="40"/>
              </w:rPr>
              <w:t>Arts Council of Wales grant request</w:t>
            </w:r>
          </w:p>
          <w:p w14:paraId="0319725D" w14:textId="77777777" w:rsidR="00465FB5" w:rsidRPr="00043F3B" w:rsidRDefault="00465FB5" w:rsidP="00043F3B">
            <w:pPr>
              <w:pStyle w:val="BodyText"/>
              <w:spacing w:after="0" w:line="240" w:lineRule="auto"/>
              <w:rPr>
                <w:rFonts w:ascii="Arial" w:hAnsi="Arial" w:cs="Arial"/>
                <w:bCs/>
                <w:color w:val="000000" w:themeColor="text1"/>
                <w:sz w:val="40"/>
                <w:szCs w:val="40"/>
              </w:rPr>
            </w:pPr>
            <w:r w:rsidRPr="00043F3B">
              <w:rPr>
                <w:rFonts w:ascii="Arial" w:hAnsi="Arial" w:cs="Arial"/>
                <w:color w:val="000000" w:themeColor="text1"/>
                <w:sz w:val="40"/>
                <w:szCs w:val="40"/>
              </w:rPr>
              <w:lastRenderedPageBreak/>
              <w:t>Note the amount of funding you are requesting from us.</w:t>
            </w:r>
          </w:p>
          <w:p w14:paraId="02450240" w14:textId="77777777" w:rsidR="00465FB5" w:rsidRPr="00043F3B" w:rsidRDefault="00465FB5" w:rsidP="00043F3B">
            <w:pPr>
              <w:pStyle w:val="BodyText"/>
              <w:spacing w:after="0" w:line="240" w:lineRule="auto"/>
              <w:rPr>
                <w:rFonts w:ascii="Arial" w:hAnsi="Arial" w:cs="Arial"/>
                <w:bCs/>
                <w:color w:val="000000" w:themeColor="text1"/>
                <w:sz w:val="40"/>
                <w:szCs w:val="40"/>
              </w:rPr>
            </w:pPr>
          </w:p>
          <w:p w14:paraId="2C740807" w14:textId="77777777" w:rsidR="00465FB5" w:rsidRPr="00DE24FC" w:rsidRDefault="00465FB5" w:rsidP="00043F3B">
            <w:pPr>
              <w:pStyle w:val="BodyText"/>
              <w:spacing w:after="0" w:line="240" w:lineRule="auto"/>
              <w:rPr>
                <w:rFonts w:ascii="Arial" w:hAnsi="Arial" w:cs="Arial"/>
                <w:b/>
                <w:color w:val="000000" w:themeColor="text1"/>
                <w:sz w:val="40"/>
                <w:szCs w:val="40"/>
              </w:rPr>
            </w:pPr>
            <w:r w:rsidRPr="00DE24FC">
              <w:rPr>
                <w:rFonts w:ascii="Arial" w:hAnsi="Arial" w:cs="Arial"/>
                <w:b/>
                <w:color w:val="000000" w:themeColor="text1"/>
                <w:sz w:val="40"/>
                <w:szCs w:val="40"/>
              </w:rPr>
              <w:t>Your own funds</w:t>
            </w:r>
          </w:p>
          <w:p w14:paraId="7A64B68C" w14:textId="77777777" w:rsidR="00465FB5" w:rsidRPr="00043F3B" w:rsidRDefault="00465FB5" w:rsidP="00043F3B">
            <w:pPr>
              <w:pStyle w:val="BodyText"/>
              <w:spacing w:after="0"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Here you can tell us how much of your own funds you are contributing towards the project. </w:t>
            </w:r>
          </w:p>
          <w:p w14:paraId="39C13710" w14:textId="77777777" w:rsidR="00465FB5" w:rsidRPr="00043F3B" w:rsidRDefault="00465FB5" w:rsidP="00043F3B">
            <w:pPr>
              <w:pStyle w:val="BodyText"/>
              <w:spacing w:after="0" w:line="240" w:lineRule="auto"/>
              <w:rPr>
                <w:rFonts w:ascii="Arial" w:hAnsi="Arial" w:cs="Arial"/>
                <w:bCs/>
                <w:color w:val="000000" w:themeColor="text1"/>
                <w:sz w:val="40"/>
                <w:szCs w:val="40"/>
              </w:rPr>
            </w:pPr>
          </w:p>
          <w:p w14:paraId="3E1A7825" w14:textId="77777777" w:rsidR="00465FB5" w:rsidRPr="00DE24FC" w:rsidRDefault="00465FB5" w:rsidP="00043F3B">
            <w:pPr>
              <w:pStyle w:val="BodyText"/>
              <w:spacing w:after="0" w:line="240" w:lineRule="auto"/>
              <w:rPr>
                <w:rFonts w:ascii="Arial" w:hAnsi="Arial" w:cs="Arial"/>
                <w:b/>
                <w:color w:val="000000" w:themeColor="text1"/>
                <w:sz w:val="40"/>
                <w:szCs w:val="40"/>
              </w:rPr>
            </w:pPr>
            <w:r w:rsidRPr="00DE24FC">
              <w:rPr>
                <w:rFonts w:ascii="Arial" w:hAnsi="Arial" w:cs="Arial"/>
                <w:b/>
                <w:color w:val="000000" w:themeColor="text1"/>
                <w:sz w:val="40"/>
                <w:szCs w:val="40"/>
              </w:rPr>
              <w:t>Earned income</w:t>
            </w:r>
          </w:p>
          <w:p w14:paraId="187FF9E9" w14:textId="69DDA55D" w:rsidR="00465FB5" w:rsidRPr="00043F3B" w:rsidRDefault="00465FB5" w:rsidP="00043F3B">
            <w:pPr>
              <w:pStyle w:val="BodyText"/>
              <w:spacing w:after="0"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List any income you expect to earn from your project. You should be realistic about the level of income you are likely to earn for your activity. </w:t>
            </w:r>
          </w:p>
          <w:p w14:paraId="00A32AA7" w14:textId="77777777" w:rsidR="00465FB5" w:rsidRPr="00043F3B" w:rsidRDefault="00465FB5" w:rsidP="00043F3B">
            <w:pPr>
              <w:pStyle w:val="BodyText"/>
              <w:spacing w:after="0" w:line="240" w:lineRule="auto"/>
              <w:rPr>
                <w:rFonts w:ascii="Arial" w:hAnsi="Arial" w:cs="Arial"/>
                <w:bCs/>
                <w:color w:val="000000" w:themeColor="text1"/>
                <w:sz w:val="40"/>
                <w:szCs w:val="40"/>
              </w:rPr>
            </w:pPr>
          </w:p>
          <w:p w14:paraId="0EA7F554" w14:textId="77777777" w:rsidR="00465FB5" w:rsidRPr="00DE24FC" w:rsidRDefault="00465FB5" w:rsidP="00043F3B">
            <w:pPr>
              <w:pStyle w:val="BodyText"/>
              <w:spacing w:after="0" w:line="240" w:lineRule="auto"/>
              <w:rPr>
                <w:rFonts w:ascii="Arial" w:hAnsi="Arial" w:cs="Arial"/>
                <w:b/>
                <w:color w:val="000000" w:themeColor="text1"/>
                <w:sz w:val="40"/>
                <w:szCs w:val="40"/>
              </w:rPr>
            </w:pPr>
            <w:r w:rsidRPr="00DE24FC">
              <w:rPr>
                <w:rFonts w:ascii="Arial" w:hAnsi="Arial" w:cs="Arial"/>
                <w:b/>
                <w:color w:val="000000" w:themeColor="text1"/>
                <w:sz w:val="40"/>
                <w:szCs w:val="40"/>
              </w:rPr>
              <w:t>Other funding</w:t>
            </w:r>
          </w:p>
          <w:p w14:paraId="5C7B54E2" w14:textId="77777777" w:rsidR="00465FB5" w:rsidRPr="00043F3B" w:rsidRDefault="00465FB5" w:rsidP="00043F3B">
            <w:pPr>
              <w:pStyle w:val="BodyText"/>
              <w:spacing w:after="0" w:line="240" w:lineRule="auto"/>
              <w:rPr>
                <w:rFonts w:ascii="Arial" w:hAnsi="Arial" w:cs="Arial"/>
                <w:color w:val="000000" w:themeColor="text1"/>
                <w:sz w:val="40"/>
                <w:szCs w:val="40"/>
              </w:rPr>
            </w:pPr>
            <w:r w:rsidRPr="00043F3B">
              <w:rPr>
                <w:rFonts w:ascii="Arial" w:hAnsi="Arial" w:cs="Arial"/>
                <w:color w:val="000000" w:themeColor="text1"/>
                <w:sz w:val="40"/>
                <w:szCs w:val="40"/>
              </w:rPr>
              <w:t>Securing other funding for your project lets us know that there is wider support for your project. Please be realistic about how much other funding, if any, you’re hoping to realise.</w:t>
            </w:r>
          </w:p>
          <w:p w14:paraId="3296FC84" w14:textId="77777777" w:rsidR="00DE24FC" w:rsidRDefault="00DE24FC" w:rsidP="00043F3B">
            <w:pPr>
              <w:pStyle w:val="BodyText"/>
              <w:spacing w:after="0" w:line="240" w:lineRule="auto"/>
              <w:rPr>
                <w:rFonts w:ascii="Arial" w:hAnsi="Arial" w:cs="Arial"/>
                <w:b/>
                <w:color w:val="000000" w:themeColor="text1"/>
                <w:sz w:val="40"/>
                <w:szCs w:val="40"/>
              </w:rPr>
            </w:pPr>
          </w:p>
          <w:p w14:paraId="4089C9FB" w14:textId="44635A96" w:rsidR="00465FB5" w:rsidRPr="00DE24FC" w:rsidRDefault="00465FB5" w:rsidP="00043F3B">
            <w:pPr>
              <w:pStyle w:val="BodyText"/>
              <w:spacing w:after="0" w:line="240" w:lineRule="auto"/>
              <w:rPr>
                <w:rFonts w:ascii="Arial" w:hAnsi="Arial" w:cs="Arial"/>
                <w:b/>
                <w:color w:val="000000" w:themeColor="text1"/>
                <w:sz w:val="40"/>
                <w:szCs w:val="40"/>
              </w:rPr>
            </w:pPr>
            <w:r w:rsidRPr="00DE24FC">
              <w:rPr>
                <w:rFonts w:ascii="Arial" w:hAnsi="Arial" w:cs="Arial"/>
                <w:b/>
                <w:color w:val="000000" w:themeColor="text1"/>
                <w:sz w:val="40"/>
                <w:szCs w:val="40"/>
              </w:rPr>
              <w:t>Support in-kind</w:t>
            </w:r>
          </w:p>
          <w:p w14:paraId="01168B9D" w14:textId="77777777" w:rsidR="00465FB5" w:rsidRPr="00043F3B" w:rsidRDefault="00465FB5" w:rsidP="00043F3B">
            <w:pPr>
              <w:pStyle w:val="BodyText"/>
              <w:spacing w:after="0" w:line="240" w:lineRule="auto"/>
              <w:rPr>
                <w:rFonts w:ascii="Arial" w:hAnsi="Arial" w:cs="Arial"/>
                <w:color w:val="000000" w:themeColor="text1"/>
                <w:sz w:val="40"/>
                <w:szCs w:val="40"/>
              </w:rPr>
            </w:pPr>
            <w:r w:rsidRPr="00043F3B">
              <w:rPr>
                <w:rFonts w:ascii="Arial" w:hAnsi="Arial" w:cs="Arial"/>
                <w:color w:val="000000" w:themeColor="text1"/>
                <w:sz w:val="40"/>
                <w:szCs w:val="40"/>
              </w:rPr>
              <w:t>Support in kind can be:</w:t>
            </w:r>
          </w:p>
          <w:p w14:paraId="58F6BFF4" w14:textId="77777777" w:rsidR="00465FB5" w:rsidRPr="00043F3B" w:rsidRDefault="00465FB5" w:rsidP="00043F3B">
            <w:pPr>
              <w:pStyle w:val="ListBullet"/>
              <w:spacing w:after="0" w:line="240" w:lineRule="auto"/>
              <w:rPr>
                <w:rFonts w:ascii="Arial" w:hAnsi="Arial" w:cs="Arial"/>
                <w:color w:val="000000" w:themeColor="text1"/>
                <w:sz w:val="40"/>
                <w:szCs w:val="40"/>
              </w:rPr>
            </w:pPr>
            <w:r w:rsidRPr="00043F3B">
              <w:rPr>
                <w:rFonts w:ascii="Arial" w:hAnsi="Arial" w:cs="Arial"/>
                <w:color w:val="000000" w:themeColor="text1"/>
                <w:sz w:val="40"/>
                <w:szCs w:val="40"/>
              </w:rPr>
              <w:t>volunteer time</w:t>
            </w:r>
          </w:p>
          <w:p w14:paraId="0D2EDD25" w14:textId="77777777" w:rsidR="00465FB5" w:rsidRPr="00043F3B" w:rsidRDefault="00465FB5" w:rsidP="00043F3B">
            <w:pPr>
              <w:pStyle w:val="ListBullet"/>
              <w:spacing w:before="0" w:after="0" w:line="240" w:lineRule="auto"/>
              <w:rPr>
                <w:rFonts w:ascii="Arial" w:hAnsi="Arial" w:cs="Arial"/>
                <w:color w:val="000000" w:themeColor="text1"/>
                <w:sz w:val="40"/>
                <w:szCs w:val="40"/>
              </w:rPr>
            </w:pPr>
            <w:r w:rsidRPr="00043F3B">
              <w:rPr>
                <w:rFonts w:ascii="Arial" w:hAnsi="Arial" w:cs="Arial"/>
                <w:color w:val="000000" w:themeColor="text1"/>
                <w:sz w:val="40"/>
                <w:szCs w:val="40"/>
              </w:rPr>
              <w:t>loan of equipment</w:t>
            </w:r>
          </w:p>
          <w:p w14:paraId="59E689CA" w14:textId="77777777" w:rsidR="00465FB5" w:rsidRPr="00043F3B" w:rsidRDefault="00465FB5" w:rsidP="00043F3B">
            <w:pPr>
              <w:pStyle w:val="BodyText"/>
              <w:spacing w:after="0" w:line="240" w:lineRule="auto"/>
              <w:rPr>
                <w:rFonts w:ascii="Arial" w:hAnsi="Arial" w:cs="Arial"/>
                <w:color w:val="000000" w:themeColor="text1"/>
                <w:sz w:val="40"/>
                <w:szCs w:val="40"/>
              </w:rPr>
            </w:pPr>
          </w:p>
          <w:p w14:paraId="21A28F0B" w14:textId="7826D87B"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Support in-kind can’t be from your own time or resources or be suppliers’ discounts.</w:t>
            </w:r>
          </w:p>
        </w:tc>
      </w:tr>
    </w:tbl>
    <w:p w14:paraId="63B06D56" w14:textId="77777777" w:rsidR="0034541B" w:rsidRDefault="0034541B">
      <w:r>
        <w:lastRenderedPageBreak/>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465FB5" w:rsidRPr="00043F3B" w14:paraId="743E67C3" w14:textId="77777777" w:rsidTr="00465FB5">
        <w:tc>
          <w:tcPr>
            <w:tcW w:w="9657" w:type="dxa"/>
            <w:shd w:val="clear" w:color="auto" w:fill="auto"/>
          </w:tcPr>
          <w:p w14:paraId="7FC1EDC4" w14:textId="590D061D" w:rsidR="00465FB5" w:rsidRPr="00DE24FC" w:rsidRDefault="00465FB5"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lastRenderedPageBreak/>
              <w:t>How do I complete the summary section?</w:t>
            </w:r>
          </w:p>
          <w:p w14:paraId="7888707B" w14:textId="4DE25ACB"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Your summary page will summarise your total expenditure, total income and the balance should be £0.</w:t>
            </w:r>
          </w:p>
          <w:p w14:paraId="255012F9"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It will then show you how much funding you are requesting from the Arts Council of Wales and the percentage level. This must be within our funding limits.</w:t>
            </w:r>
          </w:p>
          <w:p w14:paraId="452B9F7D" w14:textId="4ECAC93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If applicable, any funding for additional access costs requests will also be displayed.</w:t>
            </w:r>
          </w:p>
          <w:p w14:paraId="16B68CA6" w14:textId="2BFD8DE8"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total Arts Council of Wales funding will include the project grant request plus any additional access costs. This is the figure to include in the application form under “Amount Applied for”.</w:t>
            </w:r>
          </w:p>
        </w:tc>
      </w:tr>
      <w:tr w:rsidR="00465FB5" w:rsidRPr="00043F3B" w14:paraId="1724F1D9" w14:textId="77777777" w:rsidTr="00465FB5">
        <w:trPr>
          <w:trHeight w:val="5316"/>
        </w:trPr>
        <w:tc>
          <w:tcPr>
            <w:tcW w:w="9657" w:type="dxa"/>
            <w:shd w:val="clear" w:color="auto" w:fill="auto"/>
          </w:tcPr>
          <w:p w14:paraId="3488120A" w14:textId="77777777" w:rsidR="00465FB5" w:rsidRPr="00DE24FC" w:rsidRDefault="00465FB5"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t>Can this fund be used to pay off some of my longer</w:t>
            </w:r>
            <w:r w:rsidRPr="00DE24FC">
              <w:rPr>
                <w:rFonts w:ascii="Arial" w:hAnsi="Arial" w:cs="Arial"/>
                <w:b/>
                <w:bCs/>
                <w:color w:val="000000" w:themeColor="text1"/>
                <w:sz w:val="40"/>
                <w:szCs w:val="40"/>
              </w:rPr>
              <w:noBreakHyphen/>
              <w:t>standing debts?</w:t>
            </w:r>
          </w:p>
          <w:p w14:paraId="1E5EDD19" w14:textId="3A1E3946"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No – funding is specifically to help you tackle the difficulties caused to you by COVID</w:t>
            </w:r>
            <w:r w:rsidRPr="00043F3B">
              <w:rPr>
                <w:rFonts w:ascii="Arial" w:hAnsi="Arial" w:cs="Arial"/>
                <w:color w:val="000000" w:themeColor="text1"/>
                <w:sz w:val="40"/>
                <w:szCs w:val="40"/>
              </w:rPr>
              <w:noBreakHyphen/>
              <w:t>19.</w:t>
            </w:r>
          </w:p>
          <w:p w14:paraId="6328DAC7" w14:textId="77777777" w:rsidR="00465FB5" w:rsidRPr="00DE24FC" w:rsidRDefault="00465FB5"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t>I have access requirements – what help can I get to fill in the application?</w:t>
            </w:r>
          </w:p>
          <w:p w14:paraId="448400F1" w14:textId="315DF9A2"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If you have specific access requirements you can contact our grants and information team on </w:t>
            </w:r>
            <w:hyperlink r:id="rId14" w:history="1">
              <w:r w:rsidRPr="00DE24FC">
                <w:rPr>
                  <w:rStyle w:val="Hyperlink"/>
                  <w:rFonts w:ascii="Arial" w:hAnsi="Arial" w:cs="Arial"/>
                  <w:sz w:val="40"/>
                  <w:szCs w:val="40"/>
                </w:rPr>
                <w:t>grants@arts.wales</w:t>
              </w:r>
            </w:hyperlink>
            <w:r w:rsidRPr="00043F3B">
              <w:rPr>
                <w:rFonts w:ascii="Arial" w:hAnsi="Arial" w:cs="Arial"/>
                <w:color w:val="000000" w:themeColor="text1"/>
                <w:sz w:val="40"/>
                <w:szCs w:val="40"/>
              </w:rPr>
              <w:t xml:space="preserve"> </w:t>
            </w:r>
          </w:p>
        </w:tc>
      </w:tr>
      <w:tr w:rsidR="00465FB5" w:rsidRPr="00043F3B" w14:paraId="5D87DAF9" w14:textId="77777777" w:rsidTr="00465FB5">
        <w:tc>
          <w:tcPr>
            <w:tcW w:w="9657" w:type="dxa"/>
            <w:shd w:val="clear" w:color="auto" w:fill="auto"/>
          </w:tcPr>
          <w:p w14:paraId="0FB3E2C2" w14:textId="77777777" w:rsidR="007664CB" w:rsidRDefault="007664CB" w:rsidP="00043F3B">
            <w:pPr>
              <w:pStyle w:val="BodyText"/>
              <w:spacing w:line="240" w:lineRule="auto"/>
              <w:rPr>
                <w:rFonts w:ascii="Arial" w:hAnsi="Arial" w:cs="Arial"/>
                <w:b/>
                <w:bCs/>
                <w:color w:val="000000" w:themeColor="text1"/>
                <w:sz w:val="40"/>
                <w:szCs w:val="40"/>
              </w:rPr>
            </w:pPr>
          </w:p>
          <w:p w14:paraId="7180E651" w14:textId="7FFFB446" w:rsidR="00465FB5" w:rsidRPr="00DE24FC" w:rsidRDefault="00465FB5"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lastRenderedPageBreak/>
              <w:t>Can I include personal access costs in my project budget?</w:t>
            </w:r>
          </w:p>
          <w:p w14:paraId="0F26C608" w14:textId="206C302D"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If you’ve additional costs relating to a disability, you can apply for up to £2,000 in addition to the grant that you’re applying for. </w:t>
            </w:r>
          </w:p>
        </w:tc>
      </w:tr>
      <w:tr w:rsidR="00465FB5" w:rsidRPr="00043F3B" w14:paraId="00210F7C" w14:textId="77777777" w:rsidTr="00465FB5">
        <w:tc>
          <w:tcPr>
            <w:tcW w:w="9657" w:type="dxa"/>
            <w:shd w:val="clear" w:color="auto" w:fill="auto"/>
          </w:tcPr>
          <w:p w14:paraId="52CF9527" w14:textId="77777777" w:rsidR="00465FB5" w:rsidRPr="00DE24FC" w:rsidRDefault="00465FB5"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lastRenderedPageBreak/>
              <w:t>What are access costs?</w:t>
            </w:r>
          </w:p>
          <w:p w14:paraId="7CCEF00D"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Access costs in this context can include, but are not limited to, the following:</w:t>
            </w:r>
          </w:p>
          <w:p w14:paraId="29DC0F12"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personal care support at home</w:t>
            </w:r>
          </w:p>
          <w:p w14:paraId="7A3AF230"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help with transport</w:t>
            </w:r>
          </w:p>
          <w:p w14:paraId="426A14AC"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travel to medical appointments</w:t>
            </w:r>
          </w:p>
          <w:p w14:paraId="7AA7E06D"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personal assistant support</w:t>
            </w:r>
          </w:p>
          <w:p w14:paraId="15599C8D"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additional therapist support over and above of what you currently receive</w:t>
            </w:r>
          </w:p>
          <w:p w14:paraId="29D796E1"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an advocate</w:t>
            </w:r>
          </w:p>
          <w:p w14:paraId="4EC3FE6B"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communication support such as BSL interpreter, note taker, speech to text reporter, lip speaker, audio description, facilitation or translation of documents into Easy Read or other formats such as large print or audio, translation support if English is not your first language</w:t>
            </w:r>
          </w:p>
          <w:p w14:paraId="7CB67E88" w14:textId="189F4969"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lastRenderedPageBreak/>
              <w:t>communication support provided remotely or purchasing software and equipment to deliver communication support.</w:t>
            </w:r>
          </w:p>
        </w:tc>
      </w:tr>
      <w:tr w:rsidR="00465FB5" w:rsidRPr="00043F3B" w14:paraId="1B843A99" w14:textId="77777777" w:rsidTr="00465FB5">
        <w:tc>
          <w:tcPr>
            <w:tcW w:w="9657" w:type="dxa"/>
            <w:shd w:val="clear" w:color="auto" w:fill="auto"/>
          </w:tcPr>
          <w:p w14:paraId="2A309D3D" w14:textId="5016D14C" w:rsidR="00465FB5" w:rsidRPr="00DE24FC" w:rsidRDefault="00465FB5" w:rsidP="00043F3B">
            <w:pPr>
              <w:pStyle w:val="BodyText"/>
              <w:spacing w:line="240" w:lineRule="auto"/>
              <w:rPr>
                <w:rFonts w:ascii="Arial" w:hAnsi="Arial" w:cs="Arial"/>
                <w:b/>
                <w:color w:val="000000" w:themeColor="text1"/>
                <w:sz w:val="40"/>
                <w:szCs w:val="40"/>
              </w:rPr>
            </w:pPr>
            <w:r w:rsidRPr="00DE24FC">
              <w:rPr>
                <w:rFonts w:ascii="Arial" w:hAnsi="Arial" w:cs="Arial"/>
                <w:b/>
                <w:color w:val="000000" w:themeColor="text1"/>
                <w:sz w:val="40"/>
                <w:szCs w:val="40"/>
              </w:rPr>
              <w:lastRenderedPageBreak/>
              <w:t>What bank evidence do I need to submit?</w:t>
            </w:r>
          </w:p>
          <w:p w14:paraId="12C909BC" w14:textId="7BA5FEE5"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will need to see evidence that:</w:t>
            </w:r>
          </w:p>
          <w:p w14:paraId="45873661"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account is in your legal name</w:t>
            </w:r>
          </w:p>
          <w:p w14:paraId="6F3E1335"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you’re providing the bank sort code and account number</w:t>
            </w:r>
          </w:p>
          <w:p w14:paraId="64CB431E" w14:textId="35081EDE"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address on the bank account is in Wales</w:t>
            </w:r>
          </w:p>
          <w:p w14:paraId="64DAB20F" w14:textId="77777777"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This evidence will need to be:</w:t>
            </w:r>
          </w:p>
          <w:p w14:paraId="34EDD353"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less than 2 years old at the date of application</w:t>
            </w:r>
          </w:p>
          <w:p w14:paraId="22D0E3E2"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an official bank communication, for example:</w:t>
            </w:r>
          </w:p>
          <w:p w14:paraId="42C30894" w14:textId="77777777" w:rsidR="00465FB5" w:rsidRPr="00043F3B" w:rsidRDefault="00465FB5" w:rsidP="00043F3B">
            <w:pPr>
              <w:pStyle w:val="BodyText"/>
              <w:numPr>
                <w:ilvl w:val="0"/>
                <w:numId w:val="20"/>
              </w:numPr>
              <w:spacing w:line="240" w:lineRule="auto"/>
              <w:ind w:hanging="317"/>
              <w:rPr>
                <w:rFonts w:ascii="Arial" w:hAnsi="Arial" w:cs="Arial"/>
                <w:color w:val="000000" w:themeColor="text1"/>
                <w:sz w:val="40"/>
                <w:szCs w:val="40"/>
              </w:rPr>
            </w:pPr>
            <w:r w:rsidRPr="00043F3B">
              <w:rPr>
                <w:rFonts w:ascii="Arial" w:hAnsi="Arial" w:cs="Arial"/>
                <w:color w:val="000000" w:themeColor="text1"/>
                <w:sz w:val="40"/>
                <w:szCs w:val="40"/>
              </w:rPr>
              <w:t>Photographs of the bank card for the account that show the account name, number and sort code. (If your name is not evidenced on the card then additional information will need to be provided, linking you to the account details)</w:t>
            </w:r>
          </w:p>
          <w:p w14:paraId="4F2CE770" w14:textId="77777777" w:rsidR="00465FB5" w:rsidRPr="00043F3B" w:rsidRDefault="00465FB5" w:rsidP="00043F3B">
            <w:pPr>
              <w:pStyle w:val="BodyText"/>
              <w:numPr>
                <w:ilvl w:val="0"/>
                <w:numId w:val="20"/>
              </w:numPr>
              <w:spacing w:line="240" w:lineRule="auto"/>
              <w:ind w:hanging="317"/>
              <w:rPr>
                <w:rFonts w:ascii="Arial" w:hAnsi="Arial" w:cs="Arial"/>
                <w:color w:val="000000" w:themeColor="text1"/>
                <w:sz w:val="40"/>
                <w:szCs w:val="40"/>
              </w:rPr>
            </w:pPr>
            <w:r w:rsidRPr="00043F3B">
              <w:rPr>
                <w:rFonts w:ascii="Arial" w:hAnsi="Arial" w:cs="Arial"/>
                <w:color w:val="000000" w:themeColor="text1"/>
                <w:sz w:val="40"/>
                <w:szCs w:val="40"/>
              </w:rPr>
              <w:t>A letter or email which clearly demonstrates that it has been sent by your bank confirming the information required.</w:t>
            </w:r>
          </w:p>
          <w:p w14:paraId="04AC067F" w14:textId="13C51840" w:rsidR="00465FB5" w:rsidRPr="00043F3B" w:rsidRDefault="00465FB5" w:rsidP="00043F3B">
            <w:pPr>
              <w:pStyle w:val="BodyText"/>
              <w:numPr>
                <w:ilvl w:val="0"/>
                <w:numId w:val="20"/>
              </w:numPr>
              <w:spacing w:line="240" w:lineRule="auto"/>
              <w:ind w:hanging="317"/>
              <w:rPr>
                <w:rFonts w:ascii="Arial" w:hAnsi="Arial" w:cs="Arial"/>
                <w:color w:val="000000" w:themeColor="text1"/>
                <w:sz w:val="40"/>
                <w:szCs w:val="40"/>
              </w:rPr>
            </w:pPr>
            <w:r w:rsidRPr="00043F3B">
              <w:rPr>
                <w:rFonts w:ascii="Arial" w:hAnsi="Arial" w:cs="Arial"/>
                <w:color w:val="000000" w:themeColor="text1"/>
                <w:sz w:val="40"/>
                <w:szCs w:val="40"/>
              </w:rPr>
              <w:lastRenderedPageBreak/>
              <w:t>Screenshots of you logged in to your online banking showing your name and your bank account information</w:t>
            </w:r>
          </w:p>
          <w:p w14:paraId="4ECF9605" w14:textId="7DB110CC"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You might need to include several documents to ensure that the information required can be clearly linked to the account details.</w:t>
            </w:r>
          </w:p>
          <w:p w14:paraId="01958D8D" w14:textId="4C3C8A66" w:rsidR="00465FB5" w:rsidRPr="00043F3B" w:rsidRDefault="00465FB5"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If your application is successful, we will check this information by asking you to provide further details about your account. We won’t be able to release any payments to you until we have received and checked this information.</w:t>
            </w:r>
          </w:p>
          <w:p w14:paraId="61640980" w14:textId="77777777" w:rsidR="00465FB5" w:rsidRPr="00327D4E" w:rsidRDefault="00465FB5" w:rsidP="00043F3B">
            <w:pPr>
              <w:pStyle w:val="BodyText"/>
              <w:spacing w:line="240" w:lineRule="auto"/>
              <w:rPr>
                <w:rFonts w:ascii="Arial" w:hAnsi="Arial" w:cs="Arial"/>
                <w:b/>
                <w:bCs/>
                <w:color w:val="000000" w:themeColor="text1"/>
                <w:sz w:val="40"/>
                <w:szCs w:val="40"/>
              </w:rPr>
            </w:pPr>
            <w:r w:rsidRPr="00327D4E">
              <w:rPr>
                <w:rFonts w:ascii="Arial" w:hAnsi="Arial" w:cs="Arial"/>
                <w:b/>
                <w:bCs/>
                <w:color w:val="000000" w:themeColor="text1"/>
                <w:sz w:val="40"/>
                <w:szCs w:val="40"/>
              </w:rPr>
              <w:t>Please note:</w:t>
            </w:r>
          </w:p>
          <w:p w14:paraId="55CD64F1" w14:textId="77777777"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can’t accept building society accounts that operate with a passbook only.</w:t>
            </w:r>
          </w:p>
          <w:p w14:paraId="038B8BF0" w14:textId="71D3FD6A" w:rsidR="00465FB5" w:rsidRPr="00043F3B" w:rsidRDefault="00465FB5"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cannot accept joint accounts.</w:t>
            </w:r>
          </w:p>
        </w:tc>
      </w:tr>
    </w:tbl>
    <w:p w14:paraId="34F7D209" w14:textId="77777777" w:rsidR="00DE24FC" w:rsidRDefault="00DE24FC">
      <w:bookmarkStart w:id="22" w:name="_Toc38354904"/>
      <w:r>
        <w:rPr>
          <w:b/>
          <w:bCs/>
        </w:rPr>
        <w:lastRenderedPageBreak/>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7253A4" w:rsidRPr="00043F3B" w14:paraId="46E5BD3A" w14:textId="77777777" w:rsidTr="00DE24FC">
        <w:trPr>
          <w:trHeight w:val="454"/>
        </w:trPr>
        <w:tc>
          <w:tcPr>
            <w:tcW w:w="9657" w:type="dxa"/>
            <w:shd w:val="clear" w:color="auto" w:fill="auto"/>
            <w:vAlign w:val="center"/>
          </w:tcPr>
          <w:p w14:paraId="36DFE876" w14:textId="166828F4" w:rsidR="00F42D5F" w:rsidRPr="00043F3B" w:rsidRDefault="00F42D5F" w:rsidP="007664CB">
            <w:pPr>
              <w:pStyle w:val="Heading2"/>
              <w:outlineLvl w:val="1"/>
            </w:pPr>
            <w:r w:rsidRPr="00043F3B">
              <w:lastRenderedPageBreak/>
              <w:t>The budget for this fund</w:t>
            </w:r>
            <w:bookmarkEnd w:id="22"/>
          </w:p>
        </w:tc>
      </w:tr>
      <w:tr w:rsidR="00DE24FC" w:rsidRPr="00043F3B" w14:paraId="6BAAC3BF" w14:textId="77777777" w:rsidTr="00DE24FC">
        <w:tc>
          <w:tcPr>
            <w:tcW w:w="9657" w:type="dxa"/>
            <w:shd w:val="clear" w:color="auto" w:fill="auto"/>
          </w:tcPr>
          <w:p w14:paraId="129C9A64" w14:textId="77777777" w:rsidR="00DE24FC" w:rsidRPr="00DE24FC" w:rsidRDefault="00DE24FC"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t>What is the budget for this fund?</w:t>
            </w:r>
          </w:p>
          <w:p w14:paraId="7F6F99CB" w14:textId="2425DF24" w:rsidR="00DE24FC" w:rsidRPr="00043F3B" w:rsidRDefault="00DE24FC" w:rsidP="00043F3B">
            <w:pPr>
              <w:pStyle w:val="BodyText"/>
              <w:spacing w:line="240" w:lineRule="auto"/>
              <w:rPr>
                <w:rFonts w:ascii="Arial" w:hAnsi="Arial" w:cs="Arial"/>
                <w:color w:val="000000" w:themeColor="text1"/>
                <w:sz w:val="40"/>
                <w:szCs w:val="40"/>
                <w:lang w:eastAsia="en-GB"/>
              </w:rPr>
            </w:pPr>
            <w:r w:rsidRPr="00043F3B">
              <w:rPr>
                <w:rFonts w:ascii="Arial" w:hAnsi="Arial" w:cs="Arial"/>
                <w:color w:val="000000" w:themeColor="text1"/>
                <w:sz w:val="40"/>
                <w:szCs w:val="40"/>
              </w:rPr>
              <w:t xml:space="preserve">We're aiming to allocate just over 20% (£1.5m) of the total available Resilience funds to support the two funds that we’re running for individuals – the Urgent Response Fund and this Stabilisation Fund. </w:t>
            </w:r>
          </w:p>
          <w:p w14:paraId="7A92C55F" w14:textId="37272EFF" w:rsidR="00DE24FC" w:rsidRPr="00043F3B" w:rsidRDefault="00DE24FC"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At the time of writing we haven’t yet decided on a final split of funds between the Urgent Response Fund and Stabilisation Fund. We’ll monitor the number of applications and decide in the light of actual need.  </w:t>
            </w:r>
          </w:p>
        </w:tc>
      </w:tr>
      <w:tr w:rsidR="00DE24FC" w:rsidRPr="00043F3B" w14:paraId="7584BABD" w14:textId="77777777" w:rsidTr="007664CB">
        <w:tc>
          <w:tcPr>
            <w:tcW w:w="9657" w:type="dxa"/>
            <w:shd w:val="clear" w:color="auto" w:fill="auto"/>
          </w:tcPr>
          <w:p w14:paraId="7882892A" w14:textId="77777777" w:rsidR="00DE24FC" w:rsidRPr="00DE24FC" w:rsidRDefault="00DE24FC" w:rsidP="00043F3B">
            <w:pPr>
              <w:pStyle w:val="BodyText"/>
              <w:spacing w:line="240" w:lineRule="auto"/>
              <w:rPr>
                <w:rFonts w:ascii="Arial" w:hAnsi="Arial" w:cs="Arial"/>
                <w:b/>
                <w:bCs/>
                <w:color w:val="000000" w:themeColor="text1"/>
                <w:sz w:val="40"/>
                <w:szCs w:val="40"/>
              </w:rPr>
            </w:pPr>
            <w:r w:rsidRPr="00DE24FC">
              <w:rPr>
                <w:rFonts w:ascii="Arial" w:hAnsi="Arial" w:cs="Arial"/>
                <w:b/>
                <w:bCs/>
                <w:color w:val="000000" w:themeColor="text1"/>
                <w:sz w:val="40"/>
                <w:szCs w:val="40"/>
              </w:rPr>
              <w:t>Where has this money come from?</w:t>
            </w:r>
          </w:p>
          <w:p w14:paraId="1163D86A" w14:textId="7D09D210" w:rsidR="00DE24FC" w:rsidRPr="00043F3B" w:rsidRDefault="00DE24FC"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have reallocated some of our government grant</w:t>
            </w:r>
            <w:r w:rsidRPr="00043F3B">
              <w:rPr>
                <w:rFonts w:ascii="Arial" w:hAnsi="Arial" w:cs="Arial"/>
                <w:color w:val="000000" w:themeColor="text1"/>
                <w:sz w:val="40"/>
                <w:szCs w:val="40"/>
              </w:rPr>
              <w:noBreakHyphen/>
              <w:t>in</w:t>
            </w:r>
            <w:r w:rsidRPr="00043F3B">
              <w:rPr>
                <w:rFonts w:ascii="Arial" w:hAnsi="Arial" w:cs="Arial"/>
                <w:color w:val="000000" w:themeColor="text1"/>
                <w:sz w:val="40"/>
                <w:szCs w:val="40"/>
              </w:rPr>
              <w:noBreakHyphen/>
              <w:t>aid and the Welsh Government has contributed additional funding to the overall funds. We have also taken the difficult decision to suspend for six months our Lottery open</w:t>
            </w:r>
            <w:r w:rsidRPr="00043F3B">
              <w:rPr>
                <w:rFonts w:ascii="Arial" w:hAnsi="Arial" w:cs="Arial"/>
                <w:color w:val="000000" w:themeColor="text1"/>
                <w:sz w:val="40"/>
                <w:szCs w:val="40"/>
              </w:rPr>
              <w:noBreakHyphen/>
              <w:t>to</w:t>
            </w:r>
            <w:r w:rsidRPr="00043F3B">
              <w:rPr>
                <w:rFonts w:ascii="Arial" w:hAnsi="Arial" w:cs="Arial"/>
                <w:color w:val="000000" w:themeColor="text1"/>
                <w:sz w:val="40"/>
                <w:szCs w:val="40"/>
              </w:rPr>
              <w:noBreakHyphen/>
              <w:t>application programmes and to divert funding to the Resilience Fund. We will review the situation later in the year and will announce when we can the re</w:t>
            </w:r>
            <w:r w:rsidRPr="00043F3B">
              <w:rPr>
                <w:rFonts w:ascii="Arial" w:hAnsi="Arial" w:cs="Arial"/>
                <w:color w:val="000000" w:themeColor="text1"/>
                <w:sz w:val="40"/>
                <w:szCs w:val="40"/>
              </w:rPr>
              <w:noBreakHyphen/>
              <w:t xml:space="preserve">opening of funding programmes. </w:t>
            </w:r>
          </w:p>
          <w:p w14:paraId="68829B17" w14:textId="60945975" w:rsidR="00DE24FC" w:rsidRPr="00043F3B" w:rsidRDefault="00DE24FC" w:rsidP="00043F3B">
            <w:pPr>
              <w:pStyle w:val="BodyText"/>
              <w:spacing w:line="240" w:lineRule="auto"/>
              <w:rPr>
                <w:rFonts w:ascii="Arial" w:hAnsi="Arial" w:cs="Arial"/>
                <w:color w:val="000000" w:themeColor="text1"/>
                <w:sz w:val="40"/>
                <w:szCs w:val="40"/>
                <w:lang w:eastAsia="en-GB"/>
              </w:rPr>
            </w:pPr>
            <w:r w:rsidRPr="00043F3B">
              <w:rPr>
                <w:rFonts w:ascii="Arial" w:hAnsi="Arial" w:cs="Arial"/>
                <w:color w:val="000000" w:themeColor="text1"/>
                <w:sz w:val="40"/>
                <w:szCs w:val="40"/>
              </w:rPr>
              <w:t>If you’re unable to accept lottery funding for any reasons, please upload a letter with your application explaining why this is the case. If your application is successful, we will try and fund your project from money we receive from other sources.</w:t>
            </w:r>
          </w:p>
        </w:tc>
      </w:tr>
      <w:tr w:rsidR="007253A4" w:rsidRPr="00043F3B" w14:paraId="38F64C43" w14:textId="77777777" w:rsidTr="007664CB">
        <w:tc>
          <w:tcPr>
            <w:tcW w:w="9657" w:type="dxa"/>
            <w:shd w:val="clear" w:color="auto" w:fill="auto"/>
          </w:tcPr>
          <w:p w14:paraId="43FC1675" w14:textId="0A957661" w:rsidR="00FC57CD" w:rsidRPr="00043F3B" w:rsidRDefault="00FC57CD" w:rsidP="007664CB">
            <w:pPr>
              <w:pStyle w:val="Heading2"/>
              <w:outlineLvl w:val="1"/>
            </w:pPr>
            <w:bookmarkStart w:id="23" w:name="_Toc38354905"/>
            <w:r w:rsidRPr="00043F3B">
              <w:lastRenderedPageBreak/>
              <w:t>Criteria and Decision</w:t>
            </w:r>
            <w:r w:rsidRPr="00043F3B">
              <w:noBreakHyphen/>
              <w:t>making</w:t>
            </w:r>
            <w:bookmarkEnd w:id="23"/>
          </w:p>
        </w:tc>
      </w:tr>
      <w:tr w:rsidR="007251E6" w:rsidRPr="00043F3B" w14:paraId="5F019772" w14:textId="77777777" w:rsidTr="007664CB">
        <w:tc>
          <w:tcPr>
            <w:tcW w:w="9657" w:type="dxa"/>
            <w:shd w:val="clear" w:color="auto" w:fill="auto"/>
          </w:tcPr>
          <w:p w14:paraId="08163C1E" w14:textId="77777777" w:rsidR="007251E6" w:rsidRPr="007664CB" w:rsidRDefault="007251E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t>What are the Arts Council’s priorities?</w:t>
            </w:r>
          </w:p>
          <w:p w14:paraId="3C3F1E07" w14:textId="364C6AC5"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have two overall priorities.</w:t>
            </w:r>
          </w:p>
          <w:p w14:paraId="477C6339" w14:textId="60DD91D4"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first is to offer the opportunity to sustain artistic practice and build individuals’ resilience.</w:t>
            </w:r>
          </w:p>
          <w:p w14:paraId="47AD50CD" w14:textId="52D72338"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Our second priority is encouraging the arts in Wales to be more inclusive and engaging. We want the projects that we fund to embed the principles of equality and diversity in all that they do. We also want to extend the reach of our funding into areas of acknowledged deprivation. </w:t>
            </w:r>
          </w:p>
        </w:tc>
      </w:tr>
      <w:tr w:rsidR="007251E6" w:rsidRPr="00043F3B" w14:paraId="258613A3" w14:textId="77777777" w:rsidTr="007664CB">
        <w:tc>
          <w:tcPr>
            <w:tcW w:w="9657" w:type="dxa"/>
            <w:shd w:val="clear" w:color="auto" w:fill="auto"/>
          </w:tcPr>
          <w:p w14:paraId="1F768B7B" w14:textId="77777777" w:rsidR="007251E6" w:rsidRPr="007664CB" w:rsidRDefault="007251E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t>Are there any specific criteria for this Fund?</w:t>
            </w:r>
          </w:p>
          <w:p w14:paraId="73422EE3" w14:textId="7379B736"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Applications will be assessed against the following criteria:</w:t>
            </w:r>
          </w:p>
          <w:p w14:paraId="4D0DA251" w14:textId="77777777"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degree and urgency of financial need as demonstrated in your application. (Your application should show how this funding could assist you to work differently during this period in order to support your financial position)</w:t>
            </w:r>
          </w:p>
          <w:p w14:paraId="1F18CDFA" w14:textId="77777777"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creative and/or artistic strength of the project or activity, or its contribution to supporting creativity in others</w:t>
            </w:r>
          </w:p>
          <w:p w14:paraId="15A2AD6A" w14:textId="77777777"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lastRenderedPageBreak/>
              <w:t>the extent to which the project or activity meets our priorities</w:t>
            </w:r>
          </w:p>
          <w:p w14:paraId="1CE37AD3" w14:textId="77777777"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strength of the impact of the project or activity on your work and the benefit for others, now and in the future</w:t>
            </w:r>
          </w:p>
          <w:p w14:paraId="5DEBB6C9" w14:textId="77777777"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strength of the practical plans to managed and deliver the project or activity, including financial planning</w:t>
            </w:r>
          </w:p>
          <w:p w14:paraId="6820C68F" w14:textId="638D9D2B" w:rsidR="007251E6" w:rsidRPr="00043F3B" w:rsidRDefault="007251E6" w:rsidP="00043F3B">
            <w:pPr>
              <w:pStyle w:val="ListBulle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the balance of activities and funding across artforms, disciplines, communities and places across Wales</w:t>
            </w:r>
          </w:p>
          <w:p w14:paraId="09DE0582" w14:textId="7CBAFB8F"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We want to make sure the arts and culture sector best represents the society we live in. We hope that this funding will enable the widest diversity of creative practitioners to maintain sufficient income so they can continue to operate successfully in the future. We therefore particularly welcome applications from those who are from BAME backgrounds or who are deaf or disabled. </w:t>
            </w:r>
          </w:p>
        </w:tc>
      </w:tr>
      <w:tr w:rsidR="007251E6" w:rsidRPr="00043F3B" w14:paraId="1E628E7D" w14:textId="77777777" w:rsidTr="007664CB">
        <w:tc>
          <w:tcPr>
            <w:tcW w:w="9657" w:type="dxa"/>
            <w:shd w:val="clear" w:color="auto" w:fill="auto"/>
          </w:tcPr>
          <w:p w14:paraId="14751F53" w14:textId="77777777" w:rsidR="007251E6" w:rsidRPr="007664CB" w:rsidRDefault="007251E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lastRenderedPageBreak/>
              <w:t>When will I get my decision?</w:t>
            </w:r>
          </w:p>
          <w:p w14:paraId="72FAE650" w14:textId="60180498"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aim to make decisions within 4 weeks of the closing dates. If we can’t do this for any reason, we’ll let you know.</w:t>
            </w:r>
          </w:p>
        </w:tc>
      </w:tr>
      <w:tr w:rsidR="007251E6" w:rsidRPr="00043F3B" w14:paraId="7F83BEAB" w14:textId="77777777" w:rsidTr="007664CB">
        <w:tc>
          <w:tcPr>
            <w:tcW w:w="9657" w:type="dxa"/>
            <w:shd w:val="clear" w:color="auto" w:fill="auto"/>
          </w:tcPr>
          <w:p w14:paraId="502FC1D7" w14:textId="77777777" w:rsidR="007251E6" w:rsidRPr="007664CB" w:rsidRDefault="007251E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lastRenderedPageBreak/>
              <w:t>If I am successful, when would I receive the funding?</w:t>
            </w:r>
          </w:p>
          <w:p w14:paraId="22ED2A7D" w14:textId="2594ADA2"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We’ll authorise payment as soon as we receive your formal acceptance of an award and have verified you bank details. We will usually pay 90% of any award immediately with the balance at the end of your project or activity on receipt from you of a Completion Report.</w:t>
            </w:r>
          </w:p>
        </w:tc>
      </w:tr>
      <w:tr w:rsidR="007251E6" w:rsidRPr="00043F3B" w14:paraId="7BD68C3C" w14:textId="77777777" w:rsidTr="007664CB">
        <w:tc>
          <w:tcPr>
            <w:tcW w:w="9657" w:type="dxa"/>
            <w:shd w:val="clear" w:color="auto" w:fill="auto"/>
          </w:tcPr>
          <w:p w14:paraId="167C0950" w14:textId="77777777" w:rsidR="007251E6" w:rsidRPr="007664CB" w:rsidRDefault="007251E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t>Will there be more rounds of this fund?</w:t>
            </w:r>
          </w:p>
          <w:p w14:paraId="2D0D8C92" w14:textId="1068B887"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For the moment there is only </w:t>
            </w:r>
            <w:r w:rsidRPr="00043F3B">
              <w:rPr>
                <w:rFonts w:ascii="Arial" w:hAnsi="Arial" w:cs="Arial"/>
                <w:bCs/>
                <w:color w:val="000000" w:themeColor="text1"/>
                <w:sz w:val="40"/>
                <w:szCs w:val="40"/>
              </w:rPr>
              <w:t>one</w:t>
            </w:r>
            <w:r w:rsidRPr="00043F3B">
              <w:rPr>
                <w:rFonts w:ascii="Arial" w:hAnsi="Arial" w:cs="Arial"/>
                <w:color w:val="000000" w:themeColor="text1"/>
                <w:sz w:val="40"/>
                <w:szCs w:val="40"/>
              </w:rPr>
              <w:t xml:space="preserve"> round of this Fund. We will keep matters under review during the year and depending on how long the current Coronavirus/COVID-19 crisis persists. </w:t>
            </w:r>
          </w:p>
        </w:tc>
      </w:tr>
      <w:tr w:rsidR="007251E6" w:rsidRPr="00043F3B" w14:paraId="0D4E2CA3" w14:textId="77777777" w:rsidTr="007664CB">
        <w:trPr>
          <w:trHeight w:val="1578"/>
        </w:trPr>
        <w:tc>
          <w:tcPr>
            <w:tcW w:w="9657" w:type="dxa"/>
            <w:shd w:val="clear" w:color="auto" w:fill="auto"/>
          </w:tcPr>
          <w:p w14:paraId="411545DD" w14:textId="77777777" w:rsidR="007251E6" w:rsidRPr="007664CB" w:rsidRDefault="007251E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t>Can I apply to the Stabilisation Fund for Individuals if I’ve already secured funding from the Urgent Response Fund?</w:t>
            </w:r>
          </w:p>
          <w:p w14:paraId="48A56CDD" w14:textId="37729044"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Yes.</w:t>
            </w:r>
          </w:p>
        </w:tc>
      </w:tr>
      <w:tr w:rsidR="007251E6" w:rsidRPr="00043F3B" w14:paraId="62D793FC" w14:textId="77777777" w:rsidTr="007664CB">
        <w:tc>
          <w:tcPr>
            <w:tcW w:w="9657" w:type="dxa"/>
            <w:shd w:val="clear" w:color="auto" w:fill="auto"/>
          </w:tcPr>
          <w:p w14:paraId="633B1108" w14:textId="77777777" w:rsidR="007251E6" w:rsidRPr="007664CB" w:rsidRDefault="007251E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t>What will the success rate be?</w:t>
            </w:r>
          </w:p>
          <w:p w14:paraId="12D0A12A" w14:textId="5618FD9E"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cannot say at this stage. We naturally hope to be able to support as many good applications as possible, but we cannot know what can be done until we see how many people apply.</w:t>
            </w:r>
          </w:p>
          <w:p w14:paraId="71519BEC" w14:textId="072D58ED" w:rsidR="007251E6" w:rsidRPr="00043F3B" w:rsidRDefault="007251E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It’s likely that some good and interesting applications will not be awarded funding. This is because we regularly receive more applications than we can </w:t>
            </w:r>
            <w:r w:rsidRPr="00043F3B">
              <w:rPr>
                <w:rFonts w:ascii="Arial" w:hAnsi="Arial" w:cs="Arial"/>
                <w:color w:val="000000" w:themeColor="text1"/>
                <w:sz w:val="40"/>
                <w:szCs w:val="40"/>
              </w:rPr>
              <w:lastRenderedPageBreak/>
              <w:t>support from the available budget. The demand for our funding is regularly larger than the funds that we have, and this is likely to remain the case in the future.</w:t>
            </w:r>
          </w:p>
        </w:tc>
      </w:tr>
      <w:tr w:rsidR="008C6DC6" w:rsidRPr="00043F3B" w14:paraId="20D66E62" w14:textId="77777777" w:rsidTr="007664CB">
        <w:trPr>
          <w:trHeight w:val="1112"/>
        </w:trPr>
        <w:tc>
          <w:tcPr>
            <w:tcW w:w="9657" w:type="dxa"/>
            <w:shd w:val="clear" w:color="auto" w:fill="auto"/>
          </w:tcPr>
          <w:p w14:paraId="630A9F27" w14:textId="77777777" w:rsidR="008C6DC6" w:rsidRPr="007664CB" w:rsidRDefault="008C6DC6" w:rsidP="00043F3B">
            <w:pPr>
              <w:pStyle w:val="BodyText"/>
              <w:spacing w:line="240" w:lineRule="auto"/>
              <w:rPr>
                <w:rFonts w:ascii="Arial" w:hAnsi="Arial" w:cs="Arial"/>
                <w:b/>
                <w:color w:val="000000" w:themeColor="text1"/>
                <w:sz w:val="40"/>
                <w:szCs w:val="40"/>
              </w:rPr>
            </w:pPr>
            <w:r w:rsidRPr="007664CB">
              <w:rPr>
                <w:rFonts w:ascii="Arial" w:hAnsi="Arial" w:cs="Arial"/>
                <w:b/>
                <w:color w:val="000000" w:themeColor="text1"/>
                <w:sz w:val="40"/>
                <w:szCs w:val="40"/>
              </w:rPr>
              <w:lastRenderedPageBreak/>
              <w:t>Will you publish the names of people who have been awarded funds?</w:t>
            </w:r>
          </w:p>
          <w:p w14:paraId="165DA02C" w14:textId="22F9C516"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Yes. As a public funder we’re required to publish the names and basic details of all those in receipt of funding through the Arts Council of Wales.</w:t>
            </w:r>
          </w:p>
        </w:tc>
      </w:tr>
    </w:tbl>
    <w:p w14:paraId="6FA9432B" w14:textId="77777777" w:rsidR="007664CB" w:rsidRDefault="007664CB">
      <w:bookmarkStart w:id="24" w:name="_Toc38354906"/>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7253A4" w:rsidRPr="00043F3B" w14:paraId="306BA600" w14:textId="77777777" w:rsidTr="007664CB">
        <w:tc>
          <w:tcPr>
            <w:tcW w:w="9657" w:type="dxa"/>
            <w:shd w:val="clear" w:color="auto" w:fill="auto"/>
          </w:tcPr>
          <w:p w14:paraId="6D0D4060" w14:textId="030EF3BD" w:rsidR="000E62DF" w:rsidRPr="00043F3B" w:rsidRDefault="000E62DF" w:rsidP="007664CB">
            <w:pPr>
              <w:pStyle w:val="Heading2"/>
              <w:outlineLvl w:val="1"/>
            </w:pPr>
            <w:r w:rsidRPr="00043F3B">
              <w:lastRenderedPageBreak/>
              <w:t>Information and support</w:t>
            </w:r>
            <w:bookmarkEnd w:id="24"/>
          </w:p>
        </w:tc>
      </w:tr>
      <w:tr w:rsidR="008C6DC6" w:rsidRPr="00043F3B" w14:paraId="3D327E9C" w14:textId="77777777" w:rsidTr="007664CB">
        <w:tc>
          <w:tcPr>
            <w:tcW w:w="9657" w:type="dxa"/>
            <w:shd w:val="clear" w:color="auto" w:fill="auto"/>
          </w:tcPr>
          <w:p w14:paraId="15AA9943" w14:textId="1C7BCDA4" w:rsidR="008C6DC6" w:rsidRPr="007664CB" w:rsidRDefault="008C6DC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t>How can I get access support while isolating/</w:t>
            </w:r>
            <w:r w:rsidR="007664CB">
              <w:rPr>
                <w:rFonts w:ascii="Arial" w:hAnsi="Arial" w:cs="Arial"/>
                <w:b/>
                <w:bCs/>
                <w:color w:val="000000" w:themeColor="text1"/>
                <w:sz w:val="40"/>
                <w:szCs w:val="40"/>
              </w:rPr>
              <w:t xml:space="preserve"> </w:t>
            </w:r>
            <w:r w:rsidRPr="007664CB">
              <w:rPr>
                <w:rFonts w:ascii="Arial" w:hAnsi="Arial" w:cs="Arial"/>
                <w:b/>
                <w:bCs/>
                <w:color w:val="000000" w:themeColor="text1"/>
                <w:sz w:val="40"/>
                <w:szCs w:val="40"/>
              </w:rPr>
              <w:t>distancing?</w:t>
            </w:r>
          </w:p>
          <w:p w14:paraId="23CE2057" w14:textId="0B7EAC74"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Given the current restrictions in place, it’s not possible for face-to-face support (outside of regular caregivers) to take place. We’ll continue to support individuals who have support workers (including family members) via the Access Support Fund to interpret the guidance and/or make an application. </w:t>
            </w:r>
          </w:p>
          <w:p w14:paraId="4C6AEDD2" w14:textId="35BB7E5A"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The best thing to do is to get in touch with us via </w:t>
            </w:r>
            <w:hyperlink r:id="rId15" w:history="1">
              <w:r w:rsidRPr="007664CB">
                <w:rPr>
                  <w:rStyle w:val="Hyperlink"/>
                  <w:rFonts w:ascii="Arial" w:hAnsi="Arial" w:cs="Arial"/>
                  <w:sz w:val="40"/>
                  <w:szCs w:val="40"/>
                </w:rPr>
                <w:t>grants@arts.wales</w:t>
              </w:r>
            </w:hyperlink>
            <w:r w:rsidRPr="007664CB">
              <w:rPr>
                <w:rFonts w:ascii="Arial" w:hAnsi="Arial" w:cs="Arial"/>
                <w:color w:val="0000FF"/>
                <w:sz w:val="40"/>
                <w:szCs w:val="40"/>
              </w:rPr>
              <w:t xml:space="preserve"> </w:t>
            </w:r>
          </w:p>
        </w:tc>
      </w:tr>
      <w:tr w:rsidR="008C6DC6" w:rsidRPr="00043F3B" w14:paraId="5086AE73" w14:textId="77777777" w:rsidTr="007664CB">
        <w:tc>
          <w:tcPr>
            <w:tcW w:w="9657" w:type="dxa"/>
            <w:shd w:val="clear" w:color="auto" w:fill="auto"/>
          </w:tcPr>
          <w:p w14:paraId="4FB567EE" w14:textId="77777777" w:rsidR="008C6DC6" w:rsidRPr="007664CB" w:rsidRDefault="008C6DC6" w:rsidP="00043F3B">
            <w:pPr>
              <w:pStyle w:val="BodyText"/>
              <w:spacing w:line="240" w:lineRule="auto"/>
              <w:rPr>
                <w:rFonts w:ascii="Arial" w:hAnsi="Arial" w:cs="Arial"/>
                <w:b/>
                <w:bCs/>
                <w:color w:val="000000" w:themeColor="text1"/>
                <w:sz w:val="40"/>
                <w:szCs w:val="40"/>
              </w:rPr>
            </w:pPr>
            <w:r w:rsidRPr="007664CB">
              <w:rPr>
                <w:rFonts w:ascii="Arial" w:hAnsi="Arial" w:cs="Arial"/>
                <w:b/>
                <w:bCs/>
                <w:color w:val="000000" w:themeColor="text1"/>
                <w:sz w:val="40"/>
                <w:szCs w:val="40"/>
              </w:rPr>
              <w:t>Can I speak to an Arts Council officer?</w:t>
            </w:r>
          </w:p>
          <w:p w14:paraId="7773CAD0" w14:textId="491B5AAE"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Our staff aren’t able to offer specific one</w:t>
            </w:r>
            <w:r w:rsidRPr="00043F3B">
              <w:rPr>
                <w:rFonts w:ascii="Arial" w:hAnsi="Arial" w:cs="Arial"/>
                <w:color w:val="000000" w:themeColor="text1"/>
                <w:sz w:val="40"/>
                <w:szCs w:val="40"/>
              </w:rPr>
              <w:noBreakHyphen/>
              <w:t>to</w:t>
            </w:r>
            <w:r w:rsidRPr="00043F3B">
              <w:rPr>
                <w:rFonts w:ascii="Arial" w:hAnsi="Arial" w:cs="Arial"/>
                <w:color w:val="000000" w:themeColor="text1"/>
                <w:sz w:val="40"/>
                <w:szCs w:val="40"/>
              </w:rPr>
              <w:noBreakHyphen/>
              <w:t xml:space="preserve">one advice about how to write your application for this Fund. </w:t>
            </w:r>
          </w:p>
          <w:p w14:paraId="04D727A0" w14:textId="5B5615B7"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We have designed this application process to be as straightforward as possible, requesting only the information we need based on your current circumstances. </w:t>
            </w:r>
          </w:p>
          <w:p w14:paraId="0BF852A1" w14:textId="2255BF92"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Our capacity for general advice giving is extremely limited at the moment, but if an individual has access needs and requires further support to complete the application, they can contact </w:t>
            </w:r>
            <w:hyperlink r:id="rId16" w:history="1">
              <w:r w:rsidRPr="007664CB">
                <w:rPr>
                  <w:rStyle w:val="Hyperlink"/>
                  <w:rFonts w:ascii="Arial" w:hAnsi="Arial" w:cs="Arial"/>
                  <w:sz w:val="40"/>
                  <w:szCs w:val="40"/>
                </w:rPr>
                <w:t>grants@arts.wales</w:t>
              </w:r>
            </w:hyperlink>
            <w:r w:rsidRPr="007664CB">
              <w:rPr>
                <w:rFonts w:ascii="Arial" w:hAnsi="Arial" w:cs="Arial"/>
                <w:color w:val="0000FF"/>
                <w:sz w:val="40"/>
                <w:szCs w:val="40"/>
              </w:rPr>
              <w:t xml:space="preserve"> </w:t>
            </w:r>
          </w:p>
        </w:tc>
      </w:tr>
    </w:tbl>
    <w:p w14:paraId="713D07E5" w14:textId="77777777" w:rsidR="007664CB" w:rsidRDefault="007664CB">
      <w:bookmarkStart w:id="25" w:name="_Toc38354907"/>
      <w:r>
        <w:rPr>
          <w:b/>
          <w:bCs/>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8C6DC6" w:rsidRPr="00043F3B" w14:paraId="70C29C6B" w14:textId="77777777" w:rsidTr="007664CB">
        <w:trPr>
          <w:trHeight w:val="14995"/>
        </w:trPr>
        <w:tc>
          <w:tcPr>
            <w:tcW w:w="9657" w:type="dxa"/>
            <w:shd w:val="clear" w:color="auto" w:fill="auto"/>
          </w:tcPr>
          <w:bookmarkEnd w:id="25"/>
          <w:p w14:paraId="6D4E010B" w14:textId="77777777" w:rsidR="007664CB" w:rsidRDefault="007664CB" w:rsidP="007664CB">
            <w:pPr>
              <w:pStyle w:val="Heading2"/>
              <w:rPr>
                <w:sz w:val="40"/>
                <w:szCs w:val="40"/>
              </w:rPr>
            </w:pPr>
            <w:r w:rsidRPr="00043F3B">
              <w:lastRenderedPageBreak/>
              <w:t>Other Lottery funding</w:t>
            </w:r>
            <w:r w:rsidRPr="00043F3B">
              <w:rPr>
                <w:sz w:val="40"/>
                <w:szCs w:val="40"/>
              </w:rPr>
              <w:t xml:space="preserve"> </w:t>
            </w:r>
          </w:p>
          <w:p w14:paraId="67960533" w14:textId="32FEC5B6"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 already have a National Lottery Project Grant or Does that impact on me applying for this fund?</w:t>
            </w:r>
          </w:p>
          <w:p w14:paraId="178DDDB6" w14:textId="7CC56D78"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 xml:space="preserve">You should have been contacted by now so that we can discuss what happens next with that funding. </w:t>
            </w:r>
          </w:p>
          <w:p w14:paraId="047E1AA7" w14:textId="579BE2E6"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If you are in receipt of other Arts Council of Wales funds you can still apply to the Stabilisation Fund, though it’s recommended that you carefully consider the criteria for this fund and what funding you require during the COVID</w:t>
            </w:r>
            <w:r w:rsidRPr="00043F3B">
              <w:rPr>
                <w:rFonts w:ascii="Arial" w:hAnsi="Arial" w:cs="Arial"/>
                <w:color w:val="000000" w:themeColor="text1"/>
                <w:sz w:val="40"/>
                <w:szCs w:val="40"/>
              </w:rPr>
              <w:noBreakHyphen/>
              <w:t>19 crisis.</w:t>
            </w:r>
          </w:p>
          <w:p w14:paraId="6D5B6DF3" w14:textId="77777777"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If you’re in receipt of other Arts Council funds, please explain why these aren’t sufficient to support you at this time.</w:t>
            </w:r>
          </w:p>
          <w:p w14:paraId="599C6D73" w14:textId="77777777"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When will National Lottery Project Grants   re-open?</w:t>
            </w:r>
          </w:p>
          <w:p w14:paraId="060E6197" w14:textId="611FA878" w:rsidR="008C6DC6" w:rsidRPr="00043F3B" w:rsidRDefault="008C6DC6"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We don’t have a date at the moment, but it’s likely that our normal ‘open</w:t>
            </w:r>
            <w:r w:rsidRPr="00043F3B">
              <w:rPr>
                <w:rFonts w:ascii="Arial" w:hAnsi="Arial" w:cs="Arial"/>
                <w:color w:val="000000" w:themeColor="text1"/>
                <w:sz w:val="40"/>
                <w:szCs w:val="40"/>
              </w:rPr>
              <w:noBreakHyphen/>
              <w:t>to</w:t>
            </w:r>
            <w:r w:rsidRPr="00043F3B">
              <w:rPr>
                <w:rFonts w:ascii="Arial" w:hAnsi="Arial" w:cs="Arial"/>
                <w:color w:val="000000" w:themeColor="text1"/>
                <w:sz w:val="40"/>
                <w:szCs w:val="40"/>
              </w:rPr>
              <w:noBreakHyphen/>
              <w:t>application’ programmes will remain closed for the first 6 months of 2020/21.  We know that National Lottery Project Grants are a vital part of many individuals’ and organisations’ business planning. We’ll do our very best to re-open these funds at the earliest opportunity.</w:t>
            </w:r>
          </w:p>
        </w:tc>
      </w:tr>
      <w:tr w:rsidR="007253A4" w:rsidRPr="00043F3B" w14:paraId="2D1A4868" w14:textId="77777777" w:rsidTr="007664CB">
        <w:tc>
          <w:tcPr>
            <w:tcW w:w="9657" w:type="dxa"/>
            <w:shd w:val="clear" w:color="auto" w:fill="auto"/>
          </w:tcPr>
          <w:p w14:paraId="28F72A30" w14:textId="3ED8D906" w:rsidR="00BB5777" w:rsidRPr="00043F3B" w:rsidRDefault="00BB5777" w:rsidP="007664CB">
            <w:pPr>
              <w:pStyle w:val="Heading2"/>
              <w:outlineLvl w:val="1"/>
            </w:pPr>
            <w:bookmarkStart w:id="26" w:name="_Toc38354908"/>
            <w:r w:rsidRPr="00043F3B">
              <w:lastRenderedPageBreak/>
              <w:t>Changes to this guidance</w:t>
            </w:r>
            <w:bookmarkEnd w:id="26"/>
          </w:p>
        </w:tc>
      </w:tr>
      <w:tr w:rsidR="007664CB" w:rsidRPr="00043F3B" w14:paraId="1AC0A6F8" w14:textId="77777777" w:rsidTr="007664CB">
        <w:tc>
          <w:tcPr>
            <w:tcW w:w="9657" w:type="dxa"/>
            <w:shd w:val="clear" w:color="auto" w:fill="auto"/>
          </w:tcPr>
          <w:p w14:paraId="731D6987" w14:textId="77777777" w:rsidR="007664CB" w:rsidRPr="007664CB" w:rsidRDefault="007664CB" w:rsidP="007664CB">
            <w:pPr>
              <w:spacing w:after="240" w:line="240" w:lineRule="auto"/>
              <w:rPr>
                <w:rFonts w:cs="Arial"/>
                <w:b/>
                <w:color w:val="000000" w:themeColor="text1"/>
                <w:sz w:val="40"/>
                <w:szCs w:val="40"/>
              </w:rPr>
            </w:pPr>
            <w:r w:rsidRPr="007664CB">
              <w:rPr>
                <w:rFonts w:cs="Arial"/>
                <w:b/>
                <w:color w:val="000000" w:themeColor="text1"/>
                <w:sz w:val="40"/>
                <w:szCs w:val="40"/>
              </w:rPr>
              <w:t>Will you be making any changes to this fund?</w:t>
            </w:r>
          </w:p>
          <w:p w14:paraId="1ABCEF49" w14:textId="504D2BD3" w:rsidR="007664CB" w:rsidRPr="00043F3B" w:rsidRDefault="007664CB" w:rsidP="00043F3B">
            <w:pPr>
              <w:spacing w:line="240" w:lineRule="auto"/>
              <w:rPr>
                <w:rFonts w:cs="Arial"/>
                <w:color w:val="000000" w:themeColor="text1"/>
                <w:sz w:val="40"/>
                <w:szCs w:val="40"/>
              </w:rPr>
            </w:pPr>
            <w:r w:rsidRPr="00043F3B">
              <w:rPr>
                <w:rFonts w:cs="Arial"/>
                <w:color w:val="000000" w:themeColor="text1"/>
                <w:sz w:val="40"/>
                <w:szCs w:val="40"/>
              </w:rPr>
              <w:t>We’ve designed and launched this fund very quickly to make sure we can respond to urgent needs. Because of this, we’ll be keeping our processes under review to ensure that we’re making best use of our resources, particularly in relation to any further Government announcements and changing circumstances caused by COVID-19.</w:t>
            </w:r>
          </w:p>
          <w:p w14:paraId="5D34774B" w14:textId="77777777" w:rsidR="007664CB" w:rsidRPr="00043F3B" w:rsidRDefault="007664CB" w:rsidP="00043F3B">
            <w:pPr>
              <w:spacing w:line="240" w:lineRule="auto"/>
              <w:rPr>
                <w:rFonts w:cs="Arial"/>
                <w:color w:val="000000" w:themeColor="text1"/>
                <w:sz w:val="40"/>
                <w:szCs w:val="40"/>
              </w:rPr>
            </w:pPr>
          </w:p>
          <w:p w14:paraId="4D6E47AD" w14:textId="40D165CB" w:rsidR="007664CB" w:rsidRPr="00043F3B" w:rsidRDefault="007664CB" w:rsidP="00043F3B">
            <w:pPr>
              <w:pStyle w:val="BodyText"/>
              <w:spacing w:line="240" w:lineRule="auto"/>
              <w:rPr>
                <w:rFonts w:ascii="Arial" w:hAnsi="Arial" w:cs="Arial"/>
                <w:color w:val="000000" w:themeColor="text1"/>
                <w:sz w:val="40"/>
                <w:szCs w:val="40"/>
              </w:rPr>
            </w:pPr>
            <w:r w:rsidRPr="00043F3B">
              <w:rPr>
                <w:rFonts w:ascii="Arial" w:hAnsi="Arial" w:cs="Arial"/>
                <w:color w:val="000000" w:themeColor="text1"/>
                <w:sz w:val="40"/>
                <w:szCs w:val="40"/>
              </w:rPr>
              <w:t>If we need to make any changes, we’ll let you know as soon as possible.</w:t>
            </w:r>
          </w:p>
        </w:tc>
      </w:tr>
    </w:tbl>
    <w:p w14:paraId="7A9E5D88" w14:textId="77777777" w:rsidR="005D139B" w:rsidRPr="00043F3B" w:rsidRDefault="005D139B" w:rsidP="00043F3B">
      <w:pPr>
        <w:pStyle w:val="BodyText"/>
        <w:spacing w:line="240" w:lineRule="auto"/>
        <w:rPr>
          <w:rStyle w:val="FootnoteReference"/>
          <w:rFonts w:ascii="Arial" w:hAnsi="Arial" w:cs="Arial"/>
          <w:color w:val="000000" w:themeColor="text1"/>
          <w:sz w:val="40"/>
          <w:szCs w:val="40"/>
          <w:vertAlign w:val="baseline"/>
        </w:rPr>
      </w:pPr>
    </w:p>
    <w:sectPr w:rsidR="005D139B" w:rsidRPr="00043F3B" w:rsidSect="002E2D35">
      <w:footerReference w:type="default" r:id="rId17"/>
      <w:pgSz w:w="11910" w:h="16840"/>
      <w:pgMar w:top="1134" w:right="1134" w:bottom="1134" w:left="993"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2C52" w14:textId="77777777" w:rsidR="00543B6E" w:rsidRDefault="00543B6E" w:rsidP="00FA7AAD">
      <w:pPr>
        <w:spacing w:line="240" w:lineRule="auto"/>
      </w:pPr>
      <w:r>
        <w:separator/>
      </w:r>
    </w:p>
  </w:endnote>
  <w:endnote w:type="continuationSeparator" w:id="0">
    <w:p w14:paraId="544E67E9" w14:textId="77777777" w:rsidR="00543B6E" w:rsidRDefault="00543B6E" w:rsidP="00FA7AAD">
      <w:pPr>
        <w:spacing w:line="240" w:lineRule="auto"/>
      </w:pPr>
      <w:r>
        <w:continuationSeparator/>
      </w:r>
    </w:p>
  </w:endnote>
  <w:endnote w:type="continuationNotice" w:id="1">
    <w:p w14:paraId="026A3459" w14:textId="77777777" w:rsidR="00543B6E" w:rsidRDefault="00543B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35249"/>
      <w:docPartObj>
        <w:docPartGallery w:val="Page Numbers (Bottom of Page)"/>
        <w:docPartUnique/>
      </w:docPartObj>
    </w:sdtPr>
    <w:sdtEndPr>
      <w:rPr>
        <w:rFonts w:cs="Arial"/>
        <w:noProof/>
        <w:color w:val="404040" w:themeColor="text1" w:themeTint="BF"/>
        <w:sz w:val="40"/>
        <w:szCs w:val="40"/>
      </w:rPr>
    </w:sdtEndPr>
    <w:sdtContent>
      <w:p w14:paraId="77EB3B81" w14:textId="1B19A193" w:rsidR="00E82C78" w:rsidRPr="00465FB5" w:rsidRDefault="00E82C78">
        <w:pPr>
          <w:pStyle w:val="Footer"/>
          <w:jc w:val="center"/>
          <w:rPr>
            <w:rFonts w:cs="Arial"/>
            <w:color w:val="404040" w:themeColor="text1" w:themeTint="BF"/>
            <w:sz w:val="40"/>
            <w:szCs w:val="40"/>
          </w:rPr>
        </w:pPr>
        <w:r w:rsidRPr="00465FB5">
          <w:rPr>
            <w:rFonts w:cs="Arial"/>
            <w:color w:val="404040" w:themeColor="text1" w:themeTint="BF"/>
            <w:sz w:val="40"/>
            <w:szCs w:val="40"/>
          </w:rPr>
          <w:fldChar w:fldCharType="begin"/>
        </w:r>
        <w:r w:rsidRPr="00465FB5">
          <w:rPr>
            <w:rFonts w:cs="Arial"/>
            <w:color w:val="404040" w:themeColor="text1" w:themeTint="BF"/>
            <w:sz w:val="40"/>
            <w:szCs w:val="40"/>
          </w:rPr>
          <w:instrText xml:space="preserve"> PAGE   \* MERGEFORMAT </w:instrText>
        </w:r>
        <w:r w:rsidRPr="00465FB5">
          <w:rPr>
            <w:rFonts w:cs="Arial"/>
            <w:color w:val="404040" w:themeColor="text1" w:themeTint="BF"/>
            <w:sz w:val="40"/>
            <w:szCs w:val="40"/>
          </w:rPr>
          <w:fldChar w:fldCharType="separate"/>
        </w:r>
        <w:r w:rsidRPr="00465FB5">
          <w:rPr>
            <w:rFonts w:cs="Arial"/>
            <w:noProof/>
            <w:color w:val="404040" w:themeColor="text1" w:themeTint="BF"/>
            <w:sz w:val="40"/>
            <w:szCs w:val="40"/>
          </w:rPr>
          <w:t>2</w:t>
        </w:r>
        <w:r w:rsidRPr="00465FB5">
          <w:rPr>
            <w:rFonts w:cs="Arial"/>
            <w:noProof/>
            <w:color w:val="404040" w:themeColor="text1" w:themeTint="BF"/>
            <w:sz w:val="40"/>
            <w:szCs w:val="40"/>
          </w:rPr>
          <w:fldChar w:fldCharType="end"/>
        </w:r>
      </w:p>
    </w:sdtContent>
  </w:sdt>
  <w:p w14:paraId="7969ABE9" w14:textId="77777777" w:rsidR="00E82C78" w:rsidRDefault="00E8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FA2C9" w14:textId="77777777" w:rsidR="00543B6E" w:rsidRDefault="00543B6E" w:rsidP="00FA7AAD">
      <w:pPr>
        <w:spacing w:line="240" w:lineRule="auto"/>
      </w:pPr>
      <w:r>
        <w:separator/>
      </w:r>
    </w:p>
  </w:footnote>
  <w:footnote w:type="continuationSeparator" w:id="0">
    <w:p w14:paraId="218DFCC7" w14:textId="77777777" w:rsidR="00543B6E" w:rsidRDefault="00543B6E" w:rsidP="00FA7AAD">
      <w:pPr>
        <w:spacing w:line="240" w:lineRule="auto"/>
      </w:pPr>
      <w:r>
        <w:continuationSeparator/>
      </w:r>
    </w:p>
  </w:footnote>
  <w:footnote w:type="continuationNotice" w:id="1">
    <w:p w14:paraId="7C6AFB7F" w14:textId="77777777" w:rsidR="00543B6E" w:rsidRDefault="00543B6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7039"/>
    <w:multiLevelType w:val="hybridMultilevel"/>
    <w:tmpl w:val="0AC21046"/>
    <w:lvl w:ilvl="0" w:tplc="3F94655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95ECE"/>
    <w:multiLevelType w:val="hybridMultilevel"/>
    <w:tmpl w:val="8174CA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17D6B"/>
    <w:multiLevelType w:val="hybridMultilevel"/>
    <w:tmpl w:val="5008BBA4"/>
    <w:lvl w:ilvl="0" w:tplc="228C9BA0">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F5386C"/>
    <w:multiLevelType w:val="hybridMultilevel"/>
    <w:tmpl w:val="9BF6CD8A"/>
    <w:lvl w:ilvl="0" w:tplc="3F94655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0E7D84"/>
    <w:multiLevelType w:val="hybridMultilevel"/>
    <w:tmpl w:val="1CBEEA72"/>
    <w:lvl w:ilvl="0" w:tplc="BAAE2684">
      <w:start w:val="1"/>
      <w:numFmt w:val="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CB2584"/>
    <w:multiLevelType w:val="hybridMultilevel"/>
    <w:tmpl w:val="E0E4148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E7A78"/>
    <w:multiLevelType w:val="hybridMultilevel"/>
    <w:tmpl w:val="CBF4F7A2"/>
    <w:lvl w:ilvl="0" w:tplc="625AAAB8">
      <w:start w:val="3"/>
      <w:numFmt w:val="bullet"/>
      <w:lvlText w:val="-"/>
      <w:lvlJc w:val="left"/>
      <w:pPr>
        <w:ind w:left="720" w:hanging="360"/>
      </w:pPr>
      <w:rPr>
        <w:rFonts w:ascii="FS Me Light" w:eastAsiaTheme="minorHAnsi" w:hAnsi="FS Me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84C86"/>
    <w:multiLevelType w:val="hybridMultilevel"/>
    <w:tmpl w:val="E2069592"/>
    <w:lvl w:ilvl="0" w:tplc="7E90E20A">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9C5436"/>
    <w:multiLevelType w:val="hybridMultilevel"/>
    <w:tmpl w:val="A1E2FF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37A94"/>
    <w:multiLevelType w:val="hybridMultilevel"/>
    <w:tmpl w:val="B834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164F8"/>
    <w:multiLevelType w:val="hybridMultilevel"/>
    <w:tmpl w:val="AFB4F74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AE544B"/>
    <w:multiLevelType w:val="hybridMultilevel"/>
    <w:tmpl w:val="EE6A179C"/>
    <w:lvl w:ilvl="0" w:tplc="3F94655C">
      <w:start w:val="1"/>
      <w:numFmt w:val="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D344E1"/>
    <w:multiLevelType w:val="hybridMultilevel"/>
    <w:tmpl w:val="C9147940"/>
    <w:lvl w:ilvl="0" w:tplc="25FA4AD4">
      <w:start w:val="1"/>
      <w:numFmt w:val="bullet"/>
      <w:pStyle w:val="List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A42FFF"/>
    <w:multiLevelType w:val="hybridMultilevel"/>
    <w:tmpl w:val="D414831E"/>
    <w:lvl w:ilvl="0" w:tplc="BACEE81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8B333C0"/>
    <w:multiLevelType w:val="hybridMultilevel"/>
    <w:tmpl w:val="028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C546A"/>
    <w:multiLevelType w:val="hybridMultilevel"/>
    <w:tmpl w:val="57E2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15230"/>
    <w:multiLevelType w:val="hybridMultilevel"/>
    <w:tmpl w:val="5FC8DBC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
  </w:num>
  <w:num w:numId="4">
    <w:abstractNumId w:val="15"/>
  </w:num>
  <w:num w:numId="5">
    <w:abstractNumId w:val="6"/>
  </w:num>
  <w:num w:numId="6">
    <w:abstractNumId w:val="4"/>
  </w:num>
  <w:num w:numId="7">
    <w:abstractNumId w:val="10"/>
  </w:num>
  <w:num w:numId="8">
    <w:abstractNumId w:val="16"/>
  </w:num>
  <w:num w:numId="9">
    <w:abstractNumId w:val="14"/>
  </w:num>
  <w:num w:numId="10">
    <w:abstractNumId w:val="5"/>
  </w:num>
  <w:num w:numId="11">
    <w:abstractNumId w:val="13"/>
  </w:num>
  <w:num w:numId="12">
    <w:abstractNumId w:val="19"/>
  </w:num>
  <w:num w:numId="13">
    <w:abstractNumId w:val="12"/>
  </w:num>
  <w:num w:numId="14">
    <w:abstractNumId w:val="9"/>
  </w:num>
  <w:num w:numId="15">
    <w:abstractNumId w:val="17"/>
  </w:num>
  <w:num w:numId="16">
    <w:abstractNumId w:val="7"/>
  </w:num>
  <w:num w:numId="17">
    <w:abstractNumId w:val="3"/>
  </w:num>
  <w:num w:numId="18">
    <w:abstractNumId w:val="18"/>
  </w:num>
  <w:num w:numId="19">
    <w:abstractNumId w:val="1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00"/>
    <w:rsid w:val="00003AF6"/>
    <w:rsid w:val="00005050"/>
    <w:rsid w:val="00012F38"/>
    <w:rsid w:val="00012F51"/>
    <w:rsid w:val="0001319F"/>
    <w:rsid w:val="000213E0"/>
    <w:rsid w:val="00022B46"/>
    <w:rsid w:val="000329B1"/>
    <w:rsid w:val="00036629"/>
    <w:rsid w:val="00037DA4"/>
    <w:rsid w:val="00043F3B"/>
    <w:rsid w:val="00044127"/>
    <w:rsid w:val="0004417E"/>
    <w:rsid w:val="0004467E"/>
    <w:rsid w:val="00050534"/>
    <w:rsid w:val="00055293"/>
    <w:rsid w:val="00060000"/>
    <w:rsid w:val="00064C1D"/>
    <w:rsid w:val="00067540"/>
    <w:rsid w:val="000727B4"/>
    <w:rsid w:val="000739D9"/>
    <w:rsid w:val="000800BB"/>
    <w:rsid w:val="00083083"/>
    <w:rsid w:val="0008385F"/>
    <w:rsid w:val="00086653"/>
    <w:rsid w:val="0009320A"/>
    <w:rsid w:val="000976DC"/>
    <w:rsid w:val="000A6D00"/>
    <w:rsid w:val="000B1E61"/>
    <w:rsid w:val="000B3874"/>
    <w:rsid w:val="000B4B05"/>
    <w:rsid w:val="000B5973"/>
    <w:rsid w:val="000C1288"/>
    <w:rsid w:val="000C52E5"/>
    <w:rsid w:val="000C647F"/>
    <w:rsid w:val="000C7E69"/>
    <w:rsid w:val="000D064C"/>
    <w:rsid w:val="000D0828"/>
    <w:rsid w:val="000D5DDA"/>
    <w:rsid w:val="000D7DF5"/>
    <w:rsid w:val="000E62DF"/>
    <w:rsid w:val="000F14A6"/>
    <w:rsid w:val="000F2ED7"/>
    <w:rsid w:val="000F3C4B"/>
    <w:rsid w:val="000F66CF"/>
    <w:rsid w:val="001039BC"/>
    <w:rsid w:val="001057D1"/>
    <w:rsid w:val="001072DF"/>
    <w:rsid w:val="0011560F"/>
    <w:rsid w:val="00116319"/>
    <w:rsid w:val="00121ABC"/>
    <w:rsid w:val="001243EF"/>
    <w:rsid w:val="0012721A"/>
    <w:rsid w:val="001326C5"/>
    <w:rsid w:val="00135110"/>
    <w:rsid w:val="001365E6"/>
    <w:rsid w:val="00141D97"/>
    <w:rsid w:val="0014599F"/>
    <w:rsid w:val="0014782F"/>
    <w:rsid w:val="00150AEE"/>
    <w:rsid w:val="00154F86"/>
    <w:rsid w:val="00157BC5"/>
    <w:rsid w:val="001668CA"/>
    <w:rsid w:val="00172B68"/>
    <w:rsid w:val="001762B7"/>
    <w:rsid w:val="00183E7B"/>
    <w:rsid w:val="00185A34"/>
    <w:rsid w:val="00191C1D"/>
    <w:rsid w:val="00192AA9"/>
    <w:rsid w:val="00195EDF"/>
    <w:rsid w:val="001A5995"/>
    <w:rsid w:val="001A59B8"/>
    <w:rsid w:val="001B05E9"/>
    <w:rsid w:val="001B274A"/>
    <w:rsid w:val="001C1A4E"/>
    <w:rsid w:val="001D16F9"/>
    <w:rsid w:val="001D29D3"/>
    <w:rsid w:val="001D5249"/>
    <w:rsid w:val="001D7639"/>
    <w:rsid w:val="001F3C92"/>
    <w:rsid w:val="001F4094"/>
    <w:rsid w:val="001F704A"/>
    <w:rsid w:val="002003C7"/>
    <w:rsid w:val="002005AB"/>
    <w:rsid w:val="00203F96"/>
    <w:rsid w:val="00204C85"/>
    <w:rsid w:val="00207D14"/>
    <w:rsid w:val="00211191"/>
    <w:rsid w:val="002146A9"/>
    <w:rsid w:val="002170F2"/>
    <w:rsid w:val="0022022C"/>
    <w:rsid w:val="00220BAC"/>
    <w:rsid w:val="00221411"/>
    <w:rsid w:val="00222950"/>
    <w:rsid w:val="00223A95"/>
    <w:rsid w:val="00225682"/>
    <w:rsid w:val="002256FC"/>
    <w:rsid w:val="002271E6"/>
    <w:rsid w:val="00231621"/>
    <w:rsid w:val="00231BBB"/>
    <w:rsid w:val="00240728"/>
    <w:rsid w:val="00241444"/>
    <w:rsid w:val="00245791"/>
    <w:rsid w:val="00247A5C"/>
    <w:rsid w:val="002509E7"/>
    <w:rsid w:val="00255A05"/>
    <w:rsid w:val="0026203B"/>
    <w:rsid w:val="00265594"/>
    <w:rsid w:val="00270BE2"/>
    <w:rsid w:val="00270ECE"/>
    <w:rsid w:val="0027190D"/>
    <w:rsid w:val="00273770"/>
    <w:rsid w:val="0027602B"/>
    <w:rsid w:val="002835D5"/>
    <w:rsid w:val="002838DE"/>
    <w:rsid w:val="002850ED"/>
    <w:rsid w:val="00293382"/>
    <w:rsid w:val="00293E65"/>
    <w:rsid w:val="00295D71"/>
    <w:rsid w:val="002A6AA8"/>
    <w:rsid w:val="002B3AA9"/>
    <w:rsid w:val="002B5D8A"/>
    <w:rsid w:val="002B7E8B"/>
    <w:rsid w:val="002C50C2"/>
    <w:rsid w:val="002C5245"/>
    <w:rsid w:val="002D10C7"/>
    <w:rsid w:val="002D5A67"/>
    <w:rsid w:val="002D6550"/>
    <w:rsid w:val="002D7DD4"/>
    <w:rsid w:val="002E2C62"/>
    <w:rsid w:val="002E2D35"/>
    <w:rsid w:val="002E481E"/>
    <w:rsid w:val="002F0197"/>
    <w:rsid w:val="002F057C"/>
    <w:rsid w:val="003002DC"/>
    <w:rsid w:val="00301B67"/>
    <w:rsid w:val="00304CE1"/>
    <w:rsid w:val="00305112"/>
    <w:rsid w:val="00310AC5"/>
    <w:rsid w:val="00312E16"/>
    <w:rsid w:val="0031417F"/>
    <w:rsid w:val="00314ADE"/>
    <w:rsid w:val="00314CE7"/>
    <w:rsid w:val="003169DA"/>
    <w:rsid w:val="00317904"/>
    <w:rsid w:val="00323AAA"/>
    <w:rsid w:val="0032447C"/>
    <w:rsid w:val="00327D4E"/>
    <w:rsid w:val="00330B11"/>
    <w:rsid w:val="0033189A"/>
    <w:rsid w:val="003407C4"/>
    <w:rsid w:val="00341575"/>
    <w:rsid w:val="00342FBE"/>
    <w:rsid w:val="003435C9"/>
    <w:rsid w:val="003439AE"/>
    <w:rsid w:val="0034541B"/>
    <w:rsid w:val="003533BE"/>
    <w:rsid w:val="0035373E"/>
    <w:rsid w:val="00353BDF"/>
    <w:rsid w:val="003604DF"/>
    <w:rsid w:val="00362821"/>
    <w:rsid w:val="003631BC"/>
    <w:rsid w:val="00364687"/>
    <w:rsid w:val="003667D6"/>
    <w:rsid w:val="00366F48"/>
    <w:rsid w:val="003741AD"/>
    <w:rsid w:val="003752CF"/>
    <w:rsid w:val="00376A1F"/>
    <w:rsid w:val="00383510"/>
    <w:rsid w:val="00386181"/>
    <w:rsid w:val="003902CB"/>
    <w:rsid w:val="00392A42"/>
    <w:rsid w:val="00392D12"/>
    <w:rsid w:val="003A6C42"/>
    <w:rsid w:val="003B1BFC"/>
    <w:rsid w:val="003B3540"/>
    <w:rsid w:val="003C11BF"/>
    <w:rsid w:val="003C4508"/>
    <w:rsid w:val="003D0BC0"/>
    <w:rsid w:val="003D0EA7"/>
    <w:rsid w:val="003D2FCD"/>
    <w:rsid w:val="003D46C9"/>
    <w:rsid w:val="003D63D7"/>
    <w:rsid w:val="003E01F4"/>
    <w:rsid w:val="003E1EB3"/>
    <w:rsid w:val="003E3388"/>
    <w:rsid w:val="003E37FA"/>
    <w:rsid w:val="003E5E79"/>
    <w:rsid w:val="003F2007"/>
    <w:rsid w:val="003F3A1E"/>
    <w:rsid w:val="003F7B15"/>
    <w:rsid w:val="003F7EA4"/>
    <w:rsid w:val="004142FF"/>
    <w:rsid w:val="004164D3"/>
    <w:rsid w:val="00421F12"/>
    <w:rsid w:val="004224E0"/>
    <w:rsid w:val="00425408"/>
    <w:rsid w:val="004313A1"/>
    <w:rsid w:val="00435FE0"/>
    <w:rsid w:val="0043685B"/>
    <w:rsid w:val="00460F64"/>
    <w:rsid w:val="00465FB5"/>
    <w:rsid w:val="0046687C"/>
    <w:rsid w:val="004709AC"/>
    <w:rsid w:val="00470F9A"/>
    <w:rsid w:val="004844A1"/>
    <w:rsid w:val="0048610B"/>
    <w:rsid w:val="00490D5C"/>
    <w:rsid w:val="00490F20"/>
    <w:rsid w:val="004940B5"/>
    <w:rsid w:val="00494E9E"/>
    <w:rsid w:val="00496489"/>
    <w:rsid w:val="004A1A06"/>
    <w:rsid w:val="004A78C0"/>
    <w:rsid w:val="004B16B5"/>
    <w:rsid w:val="004B292F"/>
    <w:rsid w:val="004B3526"/>
    <w:rsid w:val="004B5C36"/>
    <w:rsid w:val="004B6AAA"/>
    <w:rsid w:val="004B6B70"/>
    <w:rsid w:val="004B7D9B"/>
    <w:rsid w:val="004C0EB8"/>
    <w:rsid w:val="004D3C64"/>
    <w:rsid w:val="004D4855"/>
    <w:rsid w:val="004D7B55"/>
    <w:rsid w:val="004E5963"/>
    <w:rsid w:val="004F6D90"/>
    <w:rsid w:val="004F73E5"/>
    <w:rsid w:val="00501A82"/>
    <w:rsid w:val="005111D1"/>
    <w:rsid w:val="00517AD4"/>
    <w:rsid w:val="00517C9C"/>
    <w:rsid w:val="00520C14"/>
    <w:rsid w:val="00526966"/>
    <w:rsid w:val="00526B8F"/>
    <w:rsid w:val="0053054E"/>
    <w:rsid w:val="0053127E"/>
    <w:rsid w:val="00531B3D"/>
    <w:rsid w:val="00532018"/>
    <w:rsid w:val="00532063"/>
    <w:rsid w:val="00533EA3"/>
    <w:rsid w:val="005346F1"/>
    <w:rsid w:val="0053590C"/>
    <w:rsid w:val="005405A8"/>
    <w:rsid w:val="0054217C"/>
    <w:rsid w:val="00543B6E"/>
    <w:rsid w:val="00546A60"/>
    <w:rsid w:val="005470E9"/>
    <w:rsid w:val="005520AC"/>
    <w:rsid w:val="00560193"/>
    <w:rsid w:val="00563AC3"/>
    <w:rsid w:val="00573DD4"/>
    <w:rsid w:val="00573F66"/>
    <w:rsid w:val="00574337"/>
    <w:rsid w:val="00575698"/>
    <w:rsid w:val="005758E8"/>
    <w:rsid w:val="00576A96"/>
    <w:rsid w:val="00576B22"/>
    <w:rsid w:val="00576BF3"/>
    <w:rsid w:val="0058543E"/>
    <w:rsid w:val="00586CD5"/>
    <w:rsid w:val="005925A3"/>
    <w:rsid w:val="005947D1"/>
    <w:rsid w:val="005A0043"/>
    <w:rsid w:val="005B09B5"/>
    <w:rsid w:val="005B4D14"/>
    <w:rsid w:val="005B539E"/>
    <w:rsid w:val="005B58CA"/>
    <w:rsid w:val="005B58FB"/>
    <w:rsid w:val="005B6EFC"/>
    <w:rsid w:val="005C12F4"/>
    <w:rsid w:val="005C1AB1"/>
    <w:rsid w:val="005C4277"/>
    <w:rsid w:val="005C4BA6"/>
    <w:rsid w:val="005C626F"/>
    <w:rsid w:val="005D02BD"/>
    <w:rsid w:val="005D1046"/>
    <w:rsid w:val="005D139B"/>
    <w:rsid w:val="005D33A9"/>
    <w:rsid w:val="005D5966"/>
    <w:rsid w:val="005D713E"/>
    <w:rsid w:val="005D74C0"/>
    <w:rsid w:val="005D7617"/>
    <w:rsid w:val="005F3FAE"/>
    <w:rsid w:val="00601B15"/>
    <w:rsid w:val="00607EA6"/>
    <w:rsid w:val="00616B98"/>
    <w:rsid w:val="0062390D"/>
    <w:rsid w:val="00623F3A"/>
    <w:rsid w:val="006242FF"/>
    <w:rsid w:val="006250E3"/>
    <w:rsid w:val="00626D50"/>
    <w:rsid w:val="0063072F"/>
    <w:rsid w:val="00636FBA"/>
    <w:rsid w:val="006371C1"/>
    <w:rsid w:val="00637639"/>
    <w:rsid w:val="0064120C"/>
    <w:rsid w:val="00645CAF"/>
    <w:rsid w:val="006462DC"/>
    <w:rsid w:val="006477D4"/>
    <w:rsid w:val="0065437A"/>
    <w:rsid w:val="006644E0"/>
    <w:rsid w:val="00664750"/>
    <w:rsid w:val="006708DE"/>
    <w:rsid w:val="006755E7"/>
    <w:rsid w:val="00680B29"/>
    <w:rsid w:val="00681212"/>
    <w:rsid w:val="00684A6A"/>
    <w:rsid w:val="00685F26"/>
    <w:rsid w:val="00686852"/>
    <w:rsid w:val="00692B34"/>
    <w:rsid w:val="00692F91"/>
    <w:rsid w:val="00693D6C"/>
    <w:rsid w:val="006A0B65"/>
    <w:rsid w:val="006A271C"/>
    <w:rsid w:val="006A3308"/>
    <w:rsid w:val="006A4AD0"/>
    <w:rsid w:val="006A7A1B"/>
    <w:rsid w:val="006B14A7"/>
    <w:rsid w:val="006B272E"/>
    <w:rsid w:val="006B40A6"/>
    <w:rsid w:val="006B6330"/>
    <w:rsid w:val="006B6D04"/>
    <w:rsid w:val="006B6F4A"/>
    <w:rsid w:val="006C46E5"/>
    <w:rsid w:val="006C4B1A"/>
    <w:rsid w:val="006C4FFC"/>
    <w:rsid w:val="006D3B00"/>
    <w:rsid w:val="006E1C29"/>
    <w:rsid w:val="006E7EA7"/>
    <w:rsid w:val="006F2743"/>
    <w:rsid w:val="006F359E"/>
    <w:rsid w:val="006F4B79"/>
    <w:rsid w:val="007006BF"/>
    <w:rsid w:val="00702BD6"/>
    <w:rsid w:val="00706E16"/>
    <w:rsid w:val="00706EE0"/>
    <w:rsid w:val="0070734C"/>
    <w:rsid w:val="007132FD"/>
    <w:rsid w:val="00721D2A"/>
    <w:rsid w:val="00724C70"/>
    <w:rsid w:val="007251E6"/>
    <w:rsid w:val="007253A4"/>
    <w:rsid w:val="00726C81"/>
    <w:rsid w:val="00727AB5"/>
    <w:rsid w:val="00727B49"/>
    <w:rsid w:val="00727ED6"/>
    <w:rsid w:val="00737387"/>
    <w:rsid w:val="007471DA"/>
    <w:rsid w:val="00752615"/>
    <w:rsid w:val="00752F7C"/>
    <w:rsid w:val="007636DB"/>
    <w:rsid w:val="00764667"/>
    <w:rsid w:val="007664CB"/>
    <w:rsid w:val="0077778E"/>
    <w:rsid w:val="00781098"/>
    <w:rsid w:val="00781BE2"/>
    <w:rsid w:val="007976A0"/>
    <w:rsid w:val="007A0554"/>
    <w:rsid w:val="007A34E8"/>
    <w:rsid w:val="007A3AC3"/>
    <w:rsid w:val="007A5911"/>
    <w:rsid w:val="007A6659"/>
    <w:rsid w:val="007A78F7"/>
    <w:rsid w:val="007B2F72"/>
    <w:rsid w:val="007B3974"/>
    <w:rsid w:val="007B3F78"/>
    <w:rsid w:val="007B50FE"/>
    <w:rsid w:val="007B7084"/>
    <w:rsid w:val="007C1835"/>
    <w:rsid w:val="007C34A1"/>
    <w:rsid w:val="007C368B"/>
    <w:rsid w:val="007D2224"/>
    <w:rsid w:val="007F221E"/>
    <w:rsid w:val="007F2687"/>
    <w:rsid w:val="007F3345"/>
    <w:rsid w:val="007F71E5"/>
    <w:rsid w:val="00804CC3"/>
    <w:rsid w:val="00804CFC"/>
    <w:rsid w:val="0080508D"/>
    <w:rsid w:val="00805C65"/>
    <w:rsid w:val="008070D7"/>
    <w:rsid w:val="008107D8"/>
    <w:rsid w:val="00810D0D"/>
    <w:rsid w:val="00815E74"/>
    <w:rsid w:val="0082012A"/>
    <w:rsid w:val="00821631"/>
    <w:rsid w:val="00823BB6"/>
    <w:rsid w:val="00823CD2"/>
    <w:rsid w:val="0082475D"/>
    <w:rsid w:val="00825E5E"/>
    <w:rsid w:val="00827AD3"/>
    <w:rsid w:val="00830FF1"/>
    <w:rsid w:val="008312E7"/>
    <w:rsid w:val="00833CCF"/>
    <w:rsid w:val="00834122"/>
    <w:rsid w:val="00834163"/>
    <w:rsid w:val="0083605F"/>
    <w:rsid w:val="008362D3"/>
    <w:rsid w:val="00842923"/>
    <w:rsid w:val="00851803"/>
    <w:rsid w:val="00851FAB"/>
    <w:rsid w:val="00854A0F"/>
    <w:rsid w:val="00855B09"/>
    <w:rsid w:val="00861617"/>
    <w:rsid w:val="00861856"/>
    <w:rsid w:val="00861A55"/>
    <w:rsid w:val="00862459"/>
    <w:rsid w:val="00862676"/>
    <w:rsid w:val="00866969"/>
    <w:rsid w:val="008678A7"/>
    <w:rsid w:val="00871B06"/>
    <w:rsid w:val="00875097"/>
    <w:rsid w:val="008869AC"/>
    <w:rsid w:val="0089401D"/>
    <w:rsid w:val="008940B6"/>
    <w:rsid w:val="008B5020"/>
    <w:rsid w:val="008C5873"/>
    <w:rsid w:val="008C6BF4"/>
    <w:rsid w:val="008C6DC6"/>
    <w:rsid w:val="008D1811"/>
    <w:rsid w:val="008D7F21"/>
    <w:rsid w:val="008E0ACB"/>
    <w:rsid w:val="008E0F73"/>
    <w:rsid w:val="008E1D30"/>
    <w:rsid w:val="008E361A"/>
    <w:rsid w:val="009077B5"/>
    <w:rsid w:val="00907EA9"/>
    <w:rsid w:val="00910790"/>
    <w:rsid w:val="00912343"/>
    <w:rsid w:val="00915956"/>
    <w:rsid w:val="0091688F"/>
    <w:rsid w:val="00923CA1"/>
    <w:rsid w:val="009334AB"/>
    <w:rsid w:val="009338BC"/>
    <w:rsid w:val="00934B19"/>
    <w:rsid w:val="009365E3"/>
    <w:rsid w:val="00942BC8"/>
    <w:rsid w:val="009538E0"/>
    <w:rsid w:val="00956288"/>
    <w:rsid w:val="00972794"/>
    <w:rsid w:val="009817C3"/>
    <w:rsid w:val="00982683"/>
    <w:rsid w:val="00984076"/>
    <w:rsid w:val="00984419"/>
    <w:rsid w:val="00985F39"/>
    <w:rsid w:val="00987E67"/>
    <w:rsid w:val="00995861"/>
    <w:rsid w:val="009A1077"/>
    <w:rsid w:val="009A3E38"/>
    <w:rsid w:val="009A3EFC"/>
    <w:rsid w:val="009A44B3"/>
    <w:rsid w:val="009A58CB"/>
    <w:rsid w:val="009A5D75"/>
    <w:rsid w:val="009B05A0"/>
    <w:rsid w:val="009B3C96"/>
    <w:rsid w:val="009B3E09"/>
    <w:rsid w:val="009B756A"/>
    <w:rsid w:val="009C0F20"/>
    <w:rsid w:val="009C4419"/>
    <w:rsid w:val="009C5949"/>
    <w:rsid w:val="009C7D8F"/>
    <w:rsid w:val="009D0825"/>
    <w:rsid w:val="009D457C"/>
    <w:rsid w:val="009E1591"/>
    <w:rsid w:val="009F6720"/>
    <w:rsid w:val="00A00DFA"/>
    <w:rsid w:val="00A04705"/>
    <w:rsid w:val="00A103DE"/>
    <w:rsid w:val="00A1064E"/>
    <w:rsid w:val="00A142C0"/>
    <w:rsid w:val="00A2011F"/>
    <w:rsid w:val="00A231F0"/>
    <w:rsid w:val="00A24B96"/>
    <w:rsid w:val="00A341D5"/>
    <w:rsid w:val="00A42495"/>
    <w:rsid w:val="00A43EE4"/>
    <w:rsid w:val="00A4790A"/>
    <w:rsid w:val="00A5283A"/>
    <w:rsid w:val="00A55438"/>
    <w:rsid w:val="00A55D0E"/>
    <w:rsid w:val="00A6405B"/>
    <w:rsid w:val="00A65732"/>
    <w:rsid w:val="00A6636D"/>
    <w:rsid w:val="00A711DA"/>
    <w:rsid w:val="00A77BDC"/>
    <w:rsid w:val="00A83A8A"/>
    <w:rsid w:val="00A846AA"/>
    <w:rsid w:val="00A906BD"/>
    <w:rsid w:val="00A95916"/>
    <w:rsid w:val="00AA01E6"/>
    <w:rsid w:val="00AA16D6"/>
    <w:rsid w:val="00AA2422"/>
    <w:rsid w:val="00AB3A91"/>
    <w:rsid w:val="00AC069E"/>
    <w:rsid w:val="00AC3885"/>
    <w:rsid w:val="00AC3CCE"/>
    <w:rsid w:val="00AC4F8D"/>
    <w:rsid w:val="00AC5BB5"/>
    <w:rsid w:val="00AC7164"/>
    <w:rsid w:val="00AD2D63"/>
    <w:rsid w:val="00AD3307"/>
    <w:rsid w:val="00AD4129"/>
    <w:rsid w:val="00AD5B17"/>
    <w:rsid w:val="00AD61C1"/>
    <w:rsid w:val="00AD7226"/>
    <w:rsid w:val="00AF5DFB"/>
    <w:rsid w:val="00B01CF5"/>
    <w:rsid w:val="00B10AB8"/>
    <w:rsid w:val="00B126E9"/>
    <w:rsid w:val="00B128E7"/>
    <w:rsid w:val="00B14F0F"/>
    <w:rsid w:val="00B16476"/>
    <w:rsid w:val="00B16E85"/>
    <w:rsid w:val="00B21C6A"/>
    <w:rsid w:val="00B223C3"/>
    <w:rsid w:val="00B23F57"/>
    <w:rsid w:val="00B2781C"/>
    <w:rsid w:val="00B358A5"/>
    <w:rsid w:val="00B42829"/>
    <w:rsid w:val="00B47BB5"/>
    <w:rsid w:val="00B504FC"/>
    <w:rsid w:val="00B510BD"/>
    <w:rsid w:val="00B51311"/>
    <w:rsid w:val="00B531FC"/>
    <w:rsid w:val="00B53DD8"/>
    <w:rsid w:val="00B55889"/>
    <w:rsid w:val="00B56473"/>
    <w:rsid w:val="00B56936"/>
    <w:rsid w:val="00B6208E"/>
    <w:rsid w:val="00B64CA1"/>
    <w:rsid w:val="00B66342"/>
    <w:rsid w:val="00B66543"/>
    <w:rsid w:val="00B73049"/>
    <w:rsid w:val="00B74D92"/>
    <w:rsid w:val="00B81720"/>
    <w:rsid w:val="00B83CEA"/>
    <w:rsid w:val="00B85B7D"/>
    <w:rsid w:val="00B91F24"/>
    <w:rsid w:val="00BA2C7C"/>
    <w:rsid w:val="00BB07EA"/>
    <w:rsid w:val="00BB1D12"/>
    <w:rsid w:val="00BB4273"/>
    <w:rsid w:val="00BB4D5D"/>
    <w:rsid w:val="00BB4D8D"/>
    <w:rsid w:val="00BB5777"/>
    <w:rsid w:val="00BC054E"/>
    <w:rsid w:val="00BC064D"/>
    <w:rsid w:val="00BC3F7A"/>
    <w:rsid w:val="00BC4EE2"/>
    <w:rsid w:val="00BC6EA1"/>
    <w:rsid w:val="00BC7AFB"/>
    <w:rsid w:val="00BD1F9B"/>
    <w:rsid w:val="00BD2DC8"/>
    <w:rsid w:val="00BD3FC0"/>
    <w:rsid w:val="00BD4C49"/>
    <w:rsid w:val="00BD599F"/>
    <w:rsid w:val="00BD7789"/>
    <w:rsid w:val="00BF05F8"/>
    <w:rsid w:val="00C00888"/>
    <w:rsid w:val="00C01092"/>
    <w:rsid w:val="00C02DF4"/>
    <w:rsid w:val="00C043F4"/>
    <w:rsid w:val="00C05B2F"/>
    <w:rsid w:val="00C069BE"/>
    <w:rsid w:val="00C126FD"/>
    <w:rsid w:val="00C154B4"/>
    <w:rsid w:val="00C2161A"/>
    <w:rsid w:val="00C24C78"/>
    <w:rsid w:val="00C259ED"/>
    <w:rsid w:val="00C26368"/>
    <w:rsid w:val="00C26874"/>
    <w:rsid w:val="00C46524"/>
    <w:rsid w:val="00C4690D"/>
    <w:rsid w:val="00C61621"/>
    <w:rsid w:val="00C63E97"/>
    <w:rsid w:val="00C647F1"/>
    <w:rsid w:val="00C65873"/>
    <w:rsid w:val="00C74C30"/>
    <w:rsid w:val="00C7579C"/>
    <w:rsid w:val="00C8635B"/>
    <w:rsid w:val="00C86BF7"/>
    <w:rsid w:val="00C90FD2"/>
    <w:rsid w:val="00C9554F"/>
    <w:rsid w:val="00CA07A5"/>
    <w:rsid w:val="00CA24D2"/>
    <w:rsid w:val="00CA51A7"/>
    <w:rsid w:val="00CA646A"/>
    <w:rsid w:val="00CB006B"/>
    <w:rsid w:val="00CB445D"/>
    <w:rsid w:val="00CB4B15"/>
    <w:rsid w:val="00CB5280"/>
    <w:rsid w:val="00CC1C7E"/>
    <w:rsid w:val="00CC1F0A"/>
    <w:rsid w:val="00CC2E6A"/>
    <w:rsid w:val="00CC33C7"/>
    <w:rsid w:val="00CC622B"/>
    <w:rsid w:val="00CC7EE9"/>
    <w:rsid w:val="00CD71F6"/>
    <w:rsid w:val="00CE106E"/>
    <w:rsid w:val="00CE318A"/>
    <w:rsid w:val="00CE3EF1"/>
    <w:rsid w:val="00CF1797"/>
    <w:rsid w:val="00CF19D1"/>
    <w:rsid w:val="00CF33D3"/>
    <w:rsid w:val="00CF4458"/>
    <w:rsid w:val="00D010D5"/>
    <w:rsid w:val="00D02484"/>
    <w:rsid w:val="00D03206"/>
    <w:rsid w:val="00D03CA4"/>
    <w:rsid w:val="00D07E29"/>
    <w:rsid w:val="00D11AFF"/>
    <w:rsid w:val="00D203CF"/>
    <w:rsid w:val="00D22059"/>
    <w:rsid w:val="00D23E01"/>
    <w:rsid w:val="00D33088"/>
    <w:rsid w:val="00D35636"/>
    <w:rsid w:val="00D373AD"/>
    <w:rsid w:val="00D4068A"/>
    <w:rsid w:val="00D41898"/>
    <w:rsid w:val="00D451F1"/>
    <w:rsid w:val="00D46A92"/>
    <w:rsid w:val="00D51463"/>
    <w:rsid w:val="00D5300B"/>
    <w:rsid w:val="00D54972"/>
    <w:rsid w:val="00D613B8"/>
    <w:rsid w:val="00D6408E"/>
    <w:rsid w:val="00D7231D"/>
    <w:rsid w:val="00D762EF"/>
    <w:rsid w:val="00D83654"/>
    <w:rsid w:val="00D83C08"/>
    <w:rsid w:val="00D85464"/>
    <w:rsid w:val="00D86F84"/>
    <w:rsid w:val="00D96E30"/>
    <w:rsid w:val="00DA1110"/>
    <w:rsid w:val="00DA657B"/>
    <w:rsid w:val="00DB07B1"/>
    <w:rsid w:val="00DB278E"/>
    <w:rsid w:val="00DB72C5"/>
    <w:rsid w:val="00DD05F0"/>
    <w:rsid w:val="00DD0CAB"/>
    <w:rsid w:val="00DD4EA7"/>
    <w:rsid w:val="00DD5932"/>
    <w:rsid w:val="00DE24FC"/>
    <w:rsid w:val="00DE459C"/>
    <w:rsid w:val="00DF09DF"/>
    <w:rsid w:val="00DF0BCB"/>
    <w:rsid w:val="00DF679A"/>
    <w:rsid w:val="00E017AB"/>
    <w:rsid w:val="00E1262B"/>
    <w:rsid w:val="00E13916"/>
    <w:rsid w:val="00E13BD9"/>
    <w:rsid w:val="00E1595B"/>
    <w:rsid w:val="00E2024A"/>
    <w:rsid w:val="00E21A5F"/>
    <w:rsid w:val="00E2217A"/>
    <w:rsid w:val="00E274E2"/>
    <w:rsid w:val="00E348B3"/>
    <w:rsid w:val="00E412D9"/>
    <w:rsid w:val="00E44FA2"/>
    <w:rsid w:val="00E45794"/>
    <w:rsid w:val="00E53CCC"/>
    <w:rsid w:val="00E563E2"/>
    <w:rsid w:val="00E5732F"/>
    <w:rsid w:val="00E62C50"/>
    <w:rsid w:val="00E72509"/>
    <w:rsid w:val="00E76804"/>
    <w:rsid w:val="00E8232E"/>
    <w:rsid w:val="00E82C78"/>
    <w:rsid w:val="00E84EB7"/>
    <w:rsid w:val="00E925DA"/>
    <w:rsid w:val="00E933F8"/>
    <w:rsid w:val="00EA7271"/>
    <w:rsid w:val="00EA7E6E"/>
    <w:rsid w:val="00EB16CD"/>
    <w:rsid w:val="00EB31CC"/>
    <w:rsid w:val="00EB3F21"/>
    <w:rsid w:val="00EB707F"/>
    <w:rsid w:val="00EC0BF2"/>
    <w:rsid w:val="00EC1777"/>
    <w:rsid w:val="00ED0B6E"/>
    <w:rsid w:val="00ED3100"/>
    <w:rsid w:val="00ED4C4E"/>
    <w:rsid w:val="00ED6343"/>
    <w:rsid w:val="00EE037B"/>
    <w:rsid w:val="00EE06A8"/>
    <w:rsid w:val="00EE7185"/>
    <w:rsid w:val="00EF4A3C"/>
    <w:rsid w:val="00EF7A64"/>
    <w:rsid w:val="00F10265"/>
    <w:rsid w:val="00F12C70"/>
    <w:rsid w:val="00F12FDE"/>
    <w:rsid w:val="00F13A91"/>
    <w:rsid w:val="00F14052"/>
    <w:rsid w:val="00F1621C"/>
    <w:rsid w:val="00F1656A"/>
    <w:rsid w:val="00F17B80"/>
    <w:rsid w:val="00F20636"/>
    <w:rsid w:val="00F30375"/>
    <w:rsid w:val="00F31306"/>
    <w:rsid w:val="00F35D3B"/>
    <w:rsid w:val="00F373EB"/>
    <w:rsid w:val="00F37638"/>
    <w:rsid w:val="00F4077D"/>
    <w:rsid w:val="00F42D5F"/>
    <w:rsid w:val="00F5219E"/>
    <w:rsid w:val="00F52F40"/>
    <w:rsid w:val="00F53D06"/>
    <w:rsid w:val="00F53F0D"/>
    <w:rsid w:val="00F557F1"/>
    <w:rsid w:val="00F63E88"/>
    <w:rsid w:val="00F653B3"/>
    <w:rsid w:val="00F65A4B"/>
    <w:rsid w:val="00F721AD"/>
    <w:rsid w:val="00F7437B"/>
    <w:rsid w:val="00F8505C"/>
    <w:rsid w:val="00F9743F"/>
    <w:rsid w:val="00FA125D"/>
    <w:rsid w:val="00FA1392"/>
    <w:rsid w:val="00FA1486"/>
    <w:rsid w:val="00FA1B1E"/>
    <w:rsid w:val="00FA1F85"/>
    <w:rsid w:val="00FA73DE"/>
    <w:rsid w:val="00FA7AAD"/>
    <w:rsid w:val="00FB0550"/>
    <w:rsid w:val="00FB16C2"/>
    <w:rsid w:val="00FB6149"/>
    <w:rsid w:val="00FB6CD6"/>
    <w:rsid w:val="00FC1E66"/>
    <w:rsid w:val="00FC2326"/>
    <w:rsid w:val="00FC36E3"/>
    <w:rsid w:val="00FC57CD"/>
    <w:rsid w:val="00FC7E7E"/>
    <w:rsid w:val="00FD6C51"/>
    <w:rsid w:val="00FE07C8"/>
    <w:rsid w:val="00FE39F0"/>
    <w:rsid w:val="00FE60C9"/>
    <w:rsid w:val="00FF373B"/>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6D3B4FC0"/>
  <w15:chartTrackingRefBased/>
  <w15:docId w15:val="{8A9D0F33-D116-4B92-B712-7F9C5DAA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00"/>
    <w:pPr>
      <w:spacing w:after="0" w:line="320" w:lineRule="exact"/>
    </w:pPr>
    <w:rPr>
      <w:rFonts w:ascii="Arial" w:eastAsia="Times New Roman" w:hAnsi="Arial" w:cs="Times New Roman"/>
      <w:color w:val="auto"/>
      <w:szCs w:val="20"/>
      <w:lang w:val="en-GB"/>
    </w:rPr>
  </w:style>
  <w:style w:type="paragraph" w:styleId="Heading1">
    <w:name w:val="heading 1"/>
    <w:basedOn w:val="Normal"/>
    <w:next w:val="Normal"/>
    <w:link w:val="Heading1Char"/>
    <w:uiPriority w:val="9"/>
    <w:qFormat/>
    <w:rsid w:val="001365E6"/>
    <w:pPr>
      <w:spacing w:before="2400" w:line="320" w:lineRule="atLeast"/>
      <w:outlineLvl w:val="0"/>
    </w:pPr>
    <w:rPr>
      <w:rFonts w:ascii="FS Me" w:hAnsi="FS Me"/>
      <w:noProof/>
      <w:color w:val="006699"/>
      <w:sz w:val="48"/>
      <w:szCs w:val="48"/>
    </w:rPr>
  </w:style>
  <w:style w:type="paragraph" w:styleId="Heading2">
    <w:name w:val="heading 2"/>
    <w:basedOn w:val="Heading1"/>
    <w:next w:val="Normal"/>
    <w:link w:val="Heading2Char"/>
    <w:autoRedefine/>
    <w:uiPriority w:val="9"/>
    <w:unhideWhenUsed/>
    <w:qFormat/>
    <w:rsid w:val="007664CB"/>
    <w:pPr>
      <w:spacing w:before="0" w:after="240" w:line="240" w:lineRule="auto"/>
      <w:ind w:right="318"/>
      <w:outlineLvl w:val="1"/>
    </w:pPr>
    <w:rPr>
      <w:rFonts w:ascii="Arial" w:hAnsi="Arial" w:cs="Arial"/>
      <w:b/>
      <w:bCs/>
      <w:color w:val="000000" w:themeColor="text1"/>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BC7AFB"/>
    <w:pPr>
      <w:spacing w:after="240"/>
      <w:outlineLvl w:val="3"/>
    </w:pPr>
    <w:rPr>
      <w:rFonts w:ascii="FS Me" w:hAnsi="FS Me"/>
      <w:b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E6"/>
    <w:rPr>
      <w:rFonts w:ascii="FS Me" w:eastAsia="Times New Roman" w:hAnsi="FS Me" w:cs="Times New Roman"/>
      <w:noProof/>
      <w:color w:val="006699"/>
      <w:sz w:val="48"/>
      <w:szCs w:val="48"/>
      <w:lang w:val="en-GB"/>
    </w:rPr>
  </w:style>
  <w:style w:type="character" w:customStyle="1" w:styleId="Heading2Char">
    <w:name w:val="Heading 2 Char"/>
    <w:basedOn w:val="DefaultParagraphFont"/>
    <w:link w:val="Heading2"/>
    <w:uiPriority w:val="9"/>
    <w:rsid w:val="007664CB"/>
    <w:rPr>
      <w:rFonts w:ascii="Arial" w:eastAsia="Times New Roman" w:hAnsi="Arial" w:cs="Arial"/>
      <w:b/>
      <w:bCs/>
      <w:noProof/>
      <w:color w:val="000000" w:themeColor="text1"/>
      <w:sz w:val="48"/>
      <w:szCs w:val="48"/>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BC7AFB"/>
    <w:rPr>
      <w:rFonts w:ascii="FS Me" w:eastAsia="Times New Roman" w:hAnsi="FS Me" w:cs="Times New Roman"/>
      <w:bCs/>
      <w:color w:val="404040" w:themeColor="text1" w:themeTint="BF"/>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2003C7"/>
    <w:pPr>
      <w:spacing w:after="240"/>
    </w:pPr>
    <w:rPr>
      <w:rFonts w:ascii="FS Me" w:hAnsi="FS Me"/>
      <w:bCs/>
      <w:color w:val="404040" w:themeColor="text1" w:themeTint="BF"/>
      <w:szCs w:val="24"/>
    </w:rPr>
  </w:style>
  <w:style w:type="character" w:customStyle="1" w:styleId="TitleChar">
    <w:name w:val="Title Char"/>
    <w:basedOn w:val="DefaultParagraphFont"/>
    <w:link w:val="Title"/>
    <w:uiPriority w:val="10"/>
    <w:rsid w:val="002003C7"/>
    <w:rPr>
      <w:rFonts w:ascii="FS Me" w:eastAsia="Times New Roman" w:hAnsi="FS Me" w:cs="Times New Roman"/>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uiPriority w:val="99"/>
    <w:unhideWhenUsed/>
    <w:qFormat/>
    <w:rsid w:val="0011560F"/>
    <w:pPr>
      <w:numPr>
        <w:numId w:val="4"/>
      </w:numPr>
      <w:spacing w:before="360" w:after="240"/>
      <w:ind w:left="409" w:hanging="283"/>
    </w:pPr>
    <w:rPr>
      <w:rFonts w:ascii="FS Me Light" w:eastAsia="Calibri" w:hAnsi="FS Me Light"/>
      <w:color w:val="404040" w:themeColor="text1" w:themeTint="BF"/>
      <w:szCs w:val="24"/>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7471DA"/>
    <w:pPr>
      <w:spacing w:after="240"/>
    </w:pPr>
    <w:rPr>
      <w:rFonts w:ascii="FS Me Light" w:hAnsi="FS Me Light"/>
      <w:color w:val="404040" w:themeColor="text1" w:themeTint="BF"/>
      <w:szCs w:val="24"/>
    </w:rPr>
  </w:style>
  <w:style w:type="character" w:customStyle="1" w:styleId="BodyTextChar">
    <w:name w:val="Body Text Char"/>
    <w:basedOn w:val="DefaultParagraphFont"/>
    <w:link w:val="BodyText"/>
    <w:rsid w:val="007471DA"/>
    <w:rPr>
      <w:rFonts w:eastAsia="Times New Roman" w:cs="Times New Roman"/>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2"/>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604DF"/>
    <w:pPr>
      <w:tabs>
        <w:tab w:val="right" w:pos="9773"/>
      </w:tabs>
      <w:spacing w:after="100"/>
    </w:pPr>
  </w:style>
  <w:style w:type="table" w:styleId="TableGrid">
    <w:name w:val="Table Grid"/>
    <w:basedOn w:val="TableNormal"/>
    <w:uiPriority w:val="5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hAnsi="Times New Roman"/>
      <w:lang w:eastAsia="en-GB"/>
    </w:rPr>
  </w:style>
  <w:style w:type="paragraph" w:styleId="NoteHeading">
    <w:name w:val="Note Heading"/>
    <w:basedOn w:val="Normal"/>
    <w:next w:val="Normal"/>
    <w:link w:val="NoteHeadingChar"/>
    <w:uiPriority w:val="31"/>
    <w:unhideWhenUsed/>
    <w:rsid w:val="00CD71F6"/>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semiHidden/>
    <w:rsid w:val="00ED3100"/>
    <w:rPr>
      <w:noProof w:val="0"/>
      <w:sz w:val="16"/>
      <w:lang w:val="en-GB"/>
    </w:rPr>
  </w:style>
  <w:style w:type="paragraph" w:styleId="CommentText">
    <w:name w:val="annotation text"/>
    <w:basedOn w:val="Normal"/>
    <w:link w:val="CommentTextChar"/>
    <w:semiHidden/>
    <w:rsid w:val="00ED3100"/>
    <w:rPr>
      <w:sz w:val="20"/>
    </w:rPr>
  </w:style>
  <w:style w:type="character" w:customStyle="1" w:styleId="CommentTextChar">
    <w:name w:val="Comment Text Char"/>
    <w:basedOn w:val="DefaultParagraphFont"/>
    <w:link w:val="CommentText"/>
    <w:semiHidden/>
    <w:rsid w:val="00ED3100"/>
    <w:rPr>
      <w:rFonts w:ascii="Arial" w:eastAsia="Times New Roman" w:hAnsi="Arial" w:cs="Times New Roman"/>
      <w:color w:val="auto"/>
      <w:sz w:val="20"/>
      <w:szCs w:val="20"/>
      <w:lang w:val="en-GB"/>
    </w:rPr>
  </w:style>
  <w:style w:type="paragraph" w:customStyle="1" w:styleId="xxmsonormal">
    <w:name w:val="x_xmsonormal"/>
    <w:basedOn w:val="Normal"/>
    <w:rsid w:val="00ED3100"/>
    <w:pPr>
      <w:spacing w:line="240" w:lineRule="auto"/>
    </w:pPr>
    <w:rPr>
      <w:rFonts w:ascii="Calibri" w:eastAsiaTheme="minorHAnsi" w:hAnsi="Calibri" w:cs="Calibri"/>
      <w:sz w:val="22"/>
      <w:szCs w:val="22"/>
      <w:lang w:eastAsia="en-GB"/>
    </w:rPr>
  </w:style>
  <w:style w:type="paragraph" w:customStyle="1" w:styleId="BasicParagraph">
    <w:name w:val="[Basic Paragraph]"/>
    <w:basedOn w:val="Normal"/>
    <w:uiPriority w:val="99"/>
    <w:rsid w:val="001057D1"/>
    <w:pPr>
      <w:autoSpaceDE w:val="0"/>
      <w:autoSpaceDN w:val="0"/>
      <w:adjustRightInd w:val="0"/>
      <w:spacing w:line="288" w:lineRule="auto"/>
      <w:textAlignment w:val="center"/>
    </w:pPr>
    <w:rPr>
      <w:rFonts w:ascii="Minion Pro" w:eastAsiaTheme="minorHAnsi" w:hAnsi="Minion Pro" w:cs="Minion Pro"/>
      <w:color w:val="000000"/>
      <w:szCs w:val="24"/>
    </w:rPr>
  </w:style>
  <w:style w:type="paragraph" w:styleId="DocumentMap">
    <w:name w:val="Document Map"/>
    <w:basedOn w:val="Normal"/>
    <w:link w:val="DocumentMapChar"/>
    <w:semiHidden/>
    <w:rsid w:val="008C5873"/>
    <w:pPr>
      <w:shd w:val="clear" w:color="auto" w:fill="000080"/>
    </w:pPr>
    <w:rPr>
      <w:rFonts w:ascii="Tahoma" w:hAnsi="Tahoma"/>
    </w:rPr>
  </w:style>
  <w:style w:type="character" w:customStyle="1" w:styleId="DocumentMapChar">
    <w:name w:val="Document Map Char"/>
    <w:basedOn w:val="DefaultParagraphFont"/>
    <w:link w:val="DocumentMap"/>
    <w:semiHidden/>
    <w:rsid w:val="008C5873"/>
    <w:rPr>
      <w:rFonts w:ascii="Tahoma" w:eastAsia="Times New Roman" w:hAnsi="Tahoma" w:cs="Times New Roman"/>
      <w:color w:val="auto"/>
      <w:szCs w:val="20"/>
      <w:shd w:val="clear" w:color="auto" w:fill="000080"/>
      <w:lang w:val="en-GB"/>
    </w:rPr>
  </w:style>
  <w:style w:type="character" w:customStyle="1" w:styleId="normaltextrun">
    <w:name w:val="normaltextrun"/>
    <w:basedOn w:val="DefaultParagraphFont"/>
    <w:rsid w:val="00526B8F"/>
  </w:style>
  <w:style w:type="paragraph" w:customStyle="1" w:styleId="TableParagraph">
    <w:name w:val="Table Paragraph"/>
    <w:basedOn w:val="Normal"/>
    <w:uiPriority w:val="1"/>
    <w:qFormat/>
    <w:rsid w:val="0011560F"/>
    <w:pPr>
      <w:widowControl w:val="0"/>
      <w:autoSpaceDE w:val="0"/>
      <w:autoSpaceDN w:val="0"/>
      <w:spacing w:before="8" w:line="240" w:lineRule="auto"/>
      <w:ind w:left="107"/>
    </w:pPr>
    <w:rPr>
      <w:rFonts w:ascii="FuturaWelsh" w:eastAsia="FuturaWelsh" w:hAnsi="FuturaWelsh" w:cs="FuturaWelsh"/>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307130521">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8580064">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rants@arts.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ants@arts.wa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rt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6217A0-5E51-430C-AA9E-9875EBBD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587A7081-D07C-4CF4-AE71-D3A47AF5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3400</Words>
  <Characters>17106</Characters>
  <Application>Microsoft Office Word</Application>
  <DocSecurity>0</DocSecurity>
  <Lines>335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12</cp:revision>
  <cp:lastPrinted>2019-10-17T11:07:00Z</cp:lastPrinted>
  <dcterms:created xsi:type="dcterms:W3CDTF">2020-04-22T09:54:00Z</dcterms:created>
  <dcterms:modified xsi:type="dcterms:W3CDTF">2020-04-22T12:17:00Z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